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B3C" w:rsidRDefault="00626586" w:rsidP="00A65B3C">
      <w:pPr>
        <w:rPr>
          <w:rFonts w:ascii="Arial" w:hAnsi="Arial" w:cs="Arial"/>
          <w:color w:val="000000"/>
          <w:sz w:val="48"/>
          <w:szCs w:val="48"/>
        </w:rPr>
      </w:pPr>
      <w:r>
        <w:rPr>
          <w:rFonts w:ascii="Arial" w:hAnsi="Arial" w:cs="Arial"/>
          <w:color w:val="000000"/>
          <w:sz w:val="28"/>
          <w:szCs w:val="28"/>
        </w:rPr>
        <w:t xml:space="preserve">      </w:t>
      </w:r>
      <w:r w:rsidR="00740E77">
        <w:rPr>
          <w:noProof/>
        </w:rPr>
        <w:drawing>
          <wp:inline distT="0" distB="0" distL="0" distR="0">
            <wp:extent cx="871669" cy="600075"/>
            <wp:effectExtent l="0" t="0" r="5080" b="0"/>
            <wp:docPr id="6" name="Picture 6" descr="http://clipartix.com/wp-content/uploads/2016/04/American-flag-clip-art-vector-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ipartix.com/wp-content/uploads/2016/04/American-flag-clip-art-vector-image-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80049" cy="605844"/>
                    </a:xfrm>
                    <a:prstGeom prst="rect">
                      <a:avLst/>
                    </a:prstGeom>
                    <a:noFill/>
                    <a:ln>
                      <a:noFill/>
                    </a:ln>
                  </pic:spPr>
                </pic:pic>
              </a:graphicData>
            </a:graphic>
          </wp:inline>
        </w:drawing>
      </w:r>
      <w:r w:rsidR="00A65B3C">
        <w:rPr>
          <w:rFonts w:ascii="Arial" w:hAnsi="Arial" w:cs="Arial"/>
          <w:color w:val="000000"/>
          <w:sz w:val="28"/>
          <w:szCs w:val="28"/>
        </w:rPr>
        <w:t xml:space="preserve">          </w:t>
      </w:r>
      <w:r w:rsidR="00A65B3C">
        <w:rPr>
          <w:rFonts w:ascii="Arial" w:hAnsi="Arial" w:cs="Arial"/>
          <w:color w:val="000000"/>
          <w:sz w:val="48"/>
          <w:szCs w:val="48"/>
        </w:rPr>
        <w:t xml:space="preserve">Olney Memories # 125 </w:t>
      </w:r>
      <w:r w:rsidR="00194602">
        <w:rPr>
          <w:rFonts w:ascii="Arial" w:hAnsi="Arial" w:cs="Arial"/>
          <w:color w:val="000000"/>
          <w:sz w:val="48"/>
          <w:szCs w:val="48"/>
        </w:rPr>
        <w:t xml:space="preserve">    </w:t>
      </w:r>
      <w:r w:rsidR="00E178D9">
        <w:rPr>
          <w:rFonts w:ascii="Arial" w:hAnsi="Arial" w:cs="Arial"/>
          <w:color w:val="000000"/>
          <w:sz w:val="48"/>
          <w:szCs w:val="48"/>
        </w:rPr>
        <w:t xml:space="preserve">  </w:t>
      </w:r>
      <w:r w:rsidR="00194602">
        <w:rPr>
          <w:rFonts w:ascii="Arial" w:hAnsi="Arial" w:cs="Arial"/>
          <w:color w:val="000000"/>
          <w:sz w:val="48"/>
          <w:szCs w:val="48"/>
        </w:rPr>
        <w:t xml:space="preserve"> </w:t>
      </w:r>
      <w:r w:rsidR="00194602">
        <w:rPr>
          <w:noProof/>
        </w:rPr>
        <w:drawing>
          <wp:inline distT="0" distB="0" distL="0" distR="0">
            <wp:extent cx="847725" cy="583590"/>
            <wp:effectExtent l="0" t="0" r="0" b="6985"/>
            <wp:docPr id="7" name="Picture 7" descr="http://clipartix.com/wp-content/uploads/2016/04/American-flag-clip-art-vector-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lipartix.com/wp-content/uploads/2016/04/American-flag-clip-art-vector-image-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0170" cy="599042"/>
                    </a:xfrm>
                    <a:prstGeom prst="rect">
                      <a:avLst/>
                    </a:prstGeom>
                    <a:noFill/>
                    <a:ln>
                      <a:noFill/>
                    </a:ln>
                  </pic:spPr>
                </pic:pic>
              </a:graphicData>
            </a:graphic>
          </wp:inline>
        </w:drawing>
      </w:r>
    </w:p>
    <w:p w:rsidR="00A65B3C" w:rsidRDefault="00A65B3C" w:rsidP="00A65B3C">
      <w:pPr>
        <w:rPr>
          <w:rFonts w:ascii="Arial" w:hAnsi="Arial" w:cs="Arial"/>
          <w:color w:val="000000"/>
          <w:sz w:val="48"/>
          <w:szCs w:val="48"/>
        </w:rPr>
      </w:pPr>
      <w:r>
        <w:rPr>
          <w:rFonts w:ascii="Arial" w:hAnsi="Arial" w:cs="Arial"/>
          <w:color w:val="000000"/>
          <w:sz w:val="48"/>
          <w:szCs w:val="48"/>
        </w:rPr>
        <w:t xml:space="preserve">                         </w:t>
      </w:r>
      <w:r w:rsidR="00BC1D10">
        <w:rPr>
          <w:rFonts w:ascii="Arial" w:hAnsi="Arial" w:cs="Arial"/>
          <w:color w:val="000000"/>
          <w:sz w:val="48"/>
          <w:szCs w:val="48"/>
        </w:rPr>
        <w:t xml:space="preserve">  </w:t>
      </w:r>
      <w:r w:rsidR="00D3424A">
        <w:rPr>
          <w:rFonts w:ascii="Arial" w:hAnsi="Arial" w:cs="Arial"/>
          <w:color w:val="000000"/>
          <w:sz w:val="48"/>
          <w:szCs w:val="48"/>
        </w:rPr>
        <w:t>July</w:t>
      </w:r>
      <w:r w:rsidR="00057D69">
        <w:rPr>
          <w:rFonts w:ascii="Arial" w:hAnsi="Arial" w:cs="Arial"/>
          <w:color w:val="000000"/>
          <w:sz w:val="48"/>
          <w:szCs w:val="48"/>
        </w:rPr>
        <w:t xml:space="preserve"> </w:t>
      </w:r>
      <w:r w:rsidR="00F84642">
        <w:rPr>
          <w:rFonts w:ascii="Arial" w:hAnsi="Arial" w:cs="Arial"/>
          <w:color w:val="000000"/>
          <w:sz w:val="48"/>
          <w:szCs w:val="48"/>
        </w:rPr>
        <w:t>9</w:t>
      </w:r>
      <w:r>
        <w:rPr>
          <w:rFonts w:ascii="Arial" w:hAnsi="Arial" w:cs="Arial"/>
          <w:color w:val="000000"/>
          <w:sz w:val="48"/>
          <w:szCs w:val="48"/>
        </w:rPr>
        <w:t>, 2016</w:t>
      </w:r>
    </w:p>
    <w:p w:rsidR="00A65B3C" w:rsidRDefault="00A65B3C" w:rsidP="00A65B3C">
      <w:pPr>
        <w:rPr>
          <w:rFonts w:ascii="Arial" w:hAnsi="Arial" w:cs="Arial"/>
          <w:color w:val="000000"/>
          <w:sz w:val="48"/>
          <w:szCs w:val="48"/>
        </w:rPr>
      </w:pPr>
    </w:p>
    <w:p w:rsidR="00A65B3C" w:rsidRPr="002C17CC" w:rsidRDefault="00A65B3C" w:rsidP="00A65B3C">
      <w:pPr>
        <w:rPr>
          <w:rFonts w:ascii="Arial" w:hAnsi="Arial" w:cs="Arial"/>
          <w:color w:val="000000"/>
          <w:sz w:val="48"/>
          <w:szCs w:val="48"/>
        </w:rPr>
      </w:pPr>
      <w:r>
        <w:rPr>
          <w:rFonts w:ascii="Arial" w:hAnsi="Arial" w:cs="Arial"/>
          <w:color w:val="000000"/>
          <w:sz w:val="28"/>
          <w:szCs w:val="28"/>
        </w:rPr>
        <w:t xml:space="preserve">              ------------------------------------------------------------------------------</w:t>
      </w:r>
    </w:p>
    <w:p w:rsidR="00740E77" w:rsidRDefault="00057D69" w:rsidP="00740E77">
      <w:pPr>
        <w:jc w:val="center"/>
      </w:pPr>
      <w:r>
        <w:rPr>
          <w:noProof/>
        </w:rPr>
        <w:drawing>
          <wp:inline distT="0" distB="0" distL="0" distR="0" wp14:anchorId="7F22C581" wp14:editId="73FFCF6F">
            <wp:extent cx="2095500" cy="2095500"/>
            <wp:effectExtent l="0" t="0" r="0" b="0"/>
            <wp:docPr id="2" name="Picture 2" descr="http://p8cdn4static.sharpschool.com/UserFiles/Servers/Server_377095/Image/TownCri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8cdn4static.sharpschool.com/UserFiles/Servers/Server_377095/Image/TownCrier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p w:rsidR="00740E77" w:rsidRPr="00C955FF" w:rsidRDefault="00740E77" w:rsidP="00740E77">
      <w:pPr>
        <w:rPr>
          <w:sz w:val="24"/>
          <w:szCs w:val="24"/>
        </w:rPr>
      </w:pPr>
      <w:r w:rsidRPr="00C955FF">
        <w:rPr>
          <w:sz w:val="24"/>
          <w:szCs w:val="24"/>
        </w:rPr>
        <w:t xml:space="preserve">Have you heard that Olney is turning 175 years old?  This will be the </w:t>
      </w:r>
      <w:r w:rsidRPr="00C955FF">
        <w:rPr>
          <w:rStyle w:val="entity"/>
          <w:sz w:val="24"/>
          <w:szCs w:val="24"/>
        </w:rPr>
        <w:t>Olney/Richland Co. Dodransbicentennial</w:t>
      </w:r>
      <w:r w:rsidR="00336696" w:rsidRPr="00C955FF">
        <w:rPr>
          <w:rStyle w:val="entity"/>
          <w:sz w:val="24"/>
          <w:szCs w:val="24"/>
        </w:rPr>
        <w:t xml:space="preserve"> C</w:t>
      </w:r>
      <w:r w:rsidRPr="00C955FF">
        <w:rPr>
          <w:rStyle w:val="entity"/>
          <w:sz w:val="24"/>
          <w:szCs w:val="24"/>
        </w:rPr>
        <w:t>elebration!</w:t>
      </w:r>
      <w:r w:rsidRPr="00C955FF">
        <w:rPr>
          <w:sz w:val="24"/>
          <w:szCs w:val="24"/>
        </w:rPr>
        <w:t xml:space="preserve">  There are lots going on towards the end of July with concerts (including country music band Diamond Rio) drawings for a beautiful white squirrel quilt, antique car-trucks-tractors-farm implements show, many children’s activities, food, and historical displays all weekend long.  I was just a baby when Olney turned 100 years old and then I remember for the 125</w:t>
      </w:r>
      <w:r w:rsidRPr="00C955FF">
        <w:rPr>
          <w:sz w:val="24"/>
          <w:szCs w:val="24"/>
          <w:vertAlign w:val="superscript"/>
        </w:rPr>
        <w:t>th</w:t>
      </w:r>
      <w:r w:rsidRPr="00C955FF">
        <w:rPr>
          <w:sz w:val="24"/>
          <w:szCs w:val="24"/>
        </w:rPr>
        <w:t xml:space="preserve"> celebration, my</w:t>
      </w:r>
      <w:r w:rsidR="001971D8" w:rsidRPr="00C955FF">
        <w:rPr>
          <w:sz w:val="24"/>
          <w:szCs w:val="24"/>
        </w:rPr>
        <w:t xml:space="preserve"> M</w:t>
      </w:r>
      <w:r w:rsidR="00DC2CD1" w:rsidRPr="00C955FF">
        <w:rPr>
          <w:sz w:val="24"/>
          <w:szCs w:val="24"/>
        </w:rPr>
        <w:t xml:space="preserve">om and </w:t>
      </w:r>
      <w:r w:rsidRPr="00C955FF">
        <w:rPr>
          <w:sz w:val="24"/>
          <w:szCs w:val="24"/>
        </w:rPr>
        <w:t xml:space="preserve">Dad </w:t>
      </w:r>
      <w:r w:rsidR="00DC2CD1" w:rsidRPr="00C955FF">
        <w:rPr>
          <w:sz w:val="24"/>
          <w:szCs w:val="24"/>
        </w:rPr>
        <w:t xml:space="preserve">(Chris and Venus Weesner) hooked up their buggy </w:t>
      </w:r>
      <w:r w:rsidR="00336696" w:rsidRPr="00C955FF">
        <w:rPr>
          <w:sz w:val="24"/>
          <w:szCs w:val="24"/>
        </w:rPr>
        <w:t>to</w:t>
      </w:r>
      <w:r w:rsidRPr="00C955FF">
        <w:rPr>
          <w:sz w:val="24"/>
          <w:szCs w:val="24"/>
        </w:rPr>
        <w:t xml:space="preserve"> m</w:t>
      </w:r>
      <w:r w:rsidR="00DC2CD1" w:rsidRPr="00C955FF">
        <w:rPr>
          <w:sz w:val="24"/>
          <w:szCs w:val="24"/>
        </w:rPr>
        <w:t xml:space="preserve">y horse Flicka </w:t>
      </w:r>
      <w:r w:rsidR="00336696" w:rsidRPr="00C955FF">
        <w:rPr>
          <w:sz w:val="24"/>
          <w:szCs w:val="24"/>
        </w:rPr>
        <w:t xml:space="preserve">and rode </w:t>
      </w:r>
      <w:r w:rsidR="00DC2CD1" w:rsidRPr="00C955FF">
        <w:rPr>
          <w:sz w:val="24"/>
          <w:szCs w:val="24"/>
        </w:rPr>
        <w:t xml:space="preserve">in the parade.  </w:t>
      </w:r>
      <w:proofErr w:type="gramStart"/>
      <w:r w:rsidR="00DC2CD1" w:rsidRPr="00C955FF">
        <w:rPr>
          <w:sz w:val="24"/>
          <w:szCs w:val="24"/>
        </w:rPr>
        <w:t>M</w:t>
      </w:r>
      <w:r w:rsidRPr="00C955FF">
        <w:rPr>
          <w:sz w:val="24"/>
          <w:szCs w:val="24"/>
        </w:rPr>
        <w:t>y what</w:t>
      </w:r>
      <w:proofErr w:type="gramEnd"/>
      <w:r w:rsidRPr="00C955FF">
        <w:rPr>
          <w:sz w:val="24"/>
          <w:szCs w:val="24"/>
        </w:rPr>
        <w:t xml:space="preserve"> a time we</w:t>
      </w:r>
      <w:r w:rsidR="00DC2CD1" w:rsidRPr="00C955FF">
        <w:rPr>
          <w:sz w:val="24"/>
          <w:szCs w:val="24"/>
        </w:rPr>
        <w:t xml:space="preserve"> all</w:t>
      </w:r>
      <w:r w:rsidRPr="00C955FF">
        <w:rPr>
          <w:sz w:val="24"/>
          <w:szCs w:val="24"/>
        </w:rPr>
        <w:t xml:space="preserve"> had!  </w:t>
      </w:r>
    </w:p>
    <w:p w:rsidR="00740E77" w:rsidRPr="009825A0" w:rsidRDefault="00740E77" w:rsidP="00740E77">
      <w:pPr>
        <w:rPr>
          <w:sz w:val="12"/>
          <w:szCs w:val="12"/>
        </w:rPr>
      </w:pPr>
    </w:p>
    <w:p w:rsidR="00740E77" w:rsidRDefault="00740E77" w:rsidP="00740E77">
      <w:pPr>
        <w:jc w:val="center"/>
      </w:pPr>
    </w:p>
    <w:p w:rsidR="00740E77" w:rsidRDefault="00740E77" w:rsidP="00740E77">
      <w:pPr>
        <w:jc w:val="center"/>
      </w:pPr>
    </w:p>
    <w:p w:rsidR="00740E77" w:rsidRDefault="00057D69" w:rsidP="00740E77">
      <w:r>
        <w:rPr>
          <w:noProof/>
        </w:rPr>
        <w:t xml:space="preserve">                                                   </w:t>
      </w:r>
      <w:r>
        <w:rPr>
          <w:noProof/>
        </w:rPr>
        <w:drawing>
          <wp:inline distT="0" distB="0" distL="0" distR="0" wp14:anchorId="60BEEABD" wp14:editId="17403D1D">
            <wp:extent cx="3343275" cy="2663876"/>
            <wp:effectExtent l="0" t="0" r="0" b="3175"/>
            <wp:docPr id="3" name="Picture 3" descr="https://scontent-dfw1-1.xx.fbcdn.net/t31.0-8/11894659_812310172218716_2206989681656080813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dfw1-1.xx.fbcdn.net/t31.0-8/11894659_812310172218716_2206989681656080813_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65255" cy="2681389"/>
                    </a:xfrm>
                    <a:prstGeom prst="rect">
                      <a:avLst/>
                    </a:prstGeom>
                    <a:noFill/>
                    <a:ln>
                      <a:noFill/>
                    </a:ln>
                  </pic:spPr>
                </pic:pic>
              </a:graphicData>
            </a:graphic>
          </wp:inline>
        </w:drawing>
      </w:r>
    </w:p>
    <w:p w:rsidR="00740E77" w:rsidRPr="009825A0" w:rsidRDefault="00740E77" w:rsidP="00740E77">
      <w:pPr>
        <w:rPr>
          <w:sz w:val="12"/>
          <w:szCs w:val="12"/>
        </w:rPr>
      </w:pPr>
    </w:p>
    <w:p w:rsidR="00740E77" w:rsidRPr="009825A0" w:rsidRDefault="00740E77" w:rsidP="00740E77">
      <w:pPr>
        <w:rPr>
          <w:sz w:val="24"/>
          <w:szCs w:val="24"/>
        </w:rPr>
      </w:pPr>
      <w:r w:rsidRPr="009825A0">
        <w:rPr>
          <w:sz w:val="24"/>
          <w:szCs w:val="24"/>
        </w:rPr>
        <w:t>Please click for more information for this exciting weekend in Olney and also see the yellow flyer below… looks like a really fun time for every one of all ages!</w:t>
      </w:r>
    </w:p>
    <w:p w:rsidR="00740E77" w:rsidRPr="009825A0" w:rsidRDefault="00740E77" w:rsidP="00740E77">
      <w:pPr>
        <w:rPr>
          <w:sz w:val="24"/>
          <w:szCs w:val="24"/>
        </w:rPr>
      </w:pPr>
    </w:p>
    <w:p w:rsidR="00740E77" w:rsidRPr="009825A0" w:rsidRDefault="00C17075" w:rsidP="00740E77">
      <w:pPr>
        <w:rPr>
          <w:sz w:val="24"/>
          <w:szCs w:val="24"/>
        </w:rPr>
      </w:pPr>
      <w:hyperlink r:id="rId8" w:history="1">
        <w:r w:rsidR="00740E77" w:rsidRPr="009825A0">
          <w:rPr>
            <w:rStyle w:val="Hyperlink"/>
            <w:sz w:val="24"/>
            <w:szCs w:val="24"/>
          </w:rPr>
          <w:t>http://www.olney175.com/</w:t>
        </w:r>
      </w:hyperlink>
    </w:p>
    <w:p w:rsidR="00740E77" w:rsidRPr="009825A0" w:rsidRDefault="00C17075" w:rsidP="00740E77">
      <w:pPr>
        <w:rPr>
          <w:sz w:val="24"/>
          <w:szCs w:val="24"/>
        </w:rPr>
      </w:pPr>
      <w:hyperlink r:id="rId9" w:history="1">
        <w:r w:rsidR="00740E77" w:rsidRPr="009825A0">
          <w:rPr>
            <w:rStyle w:val="Hyperlink"/>
            <w:sz w:val="24"/>
            <w:szCs w:val="24"/>
          </w:rPr>
          <w:t>https://www.facebook.com/OlneyRichland-Co-Dodransbicentennial-685538694895865/</w:t>
        </w:r>
      </w:hyperlink>
      <w:r w:rsidR="00740E77" w:rsidRPr="009825A0">
        <w:rPr>
          <w:sz w:val="24"/>
          <w:szCs w:val="24"/>
        </w:rPr>
        <w:t xml:space="preserve"> </w:t>
      </w:r>
    </w:p>
    <w:p w:rsidR="00740E77" w:rsidRPr="009825A0" w:rsidRDefault="00C17075" w:rsidP="00740E77">
      <w:pPr>
        <w:rPr>
          <w:sz w:val="24"/>
          <w:szCs w:val="24"/>
        </w:rPr>
      </w:pPr>
      <w:hyperlink r:id="rId10" w:history="1">
        <w:r w:rsidR="00740E77" w:rsidRPr="009825A0">
          <w:rPr>
            <w:rStyle w:val="Hyperlink"/>
            <w:sz w:val="24"/>
            <w:szCs w:val="24"/>
          </w:rPr>
          <w:t>http://www.ci.olney.il.us/</w:t>
        </w:r>
      </w:hyperlink>
    </w:p>
    <w:p w:rsidR="00740E77" w:rsidRDefault="00057D69" w:rsidP="00740E77">
      <w:r>
        <w:lastRenderedPageBreak/>
        <w:t xml:space="preserve">                                 </w:t>
      </w:r>
      <w:r w:rsidR="00740E77">
        <w:rPr>
          <w:noProof/>
        </w:rPr>
        <w:drawing>
          <wp:inline distT="0" distB="0" distL="0" distR="0" wp14:anchorId="258707F9" wp14:editId="4849A782">
            <wp:extent cx="4789753" cy="6196965"/>
            <wp:effectExtent l="0" t="0" r="0" b="0"/>
            <wp:docPr id="4" name="Picture 4" descr="https://scontent-dfw1-1.xx.fbcdn.net/t31.0-8/s960x960/13558690_993559087427156_6783188323459171642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content-dfw1-1.xx.fbcdn.net/t31.0-8/s960x960/13558690_993559087427156_6783188323459171642_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23222" cy="6240267"/>
                    </a:xfrm>
                    <a:prstGeom prst="rect">
                      <a:avLst/>
                    </a:prstGeom>
                    <a:noFill/>
                    <a:ln>
                      <a:noFill/>
                    </a:ln>
                  </pic:spPr>
                </pic:pic>
              </a:graphicData>
            </a:graphic>
          </wp:inline>
        </w:drawing>
      </w:r>
    </w:p>
    <w:p w:rsidR="00A21C02" w:rsidRDefault="00740E77" w:rsidP="00740E77">
      <w:pPr>
        <w:rPr>
          <w:rFonts w:asciiTheme="minorHAnsi" w:hAnsiTheme="minorHAnsi" w:cs="Arial"/>
          <w:color w:val="000000"/>
          <w:sz w:val="26"/>
          <w:szCs w:val="26"/>
        </w:rPr>
      </w:pPr>
      <w:r w:rsidRPr="001971D8">
        <w:rPr>
          <w:rFonts w:asciiTheme="minorHAnsi" w:hAnsiTheme="minorHAnsi" w:cs="Arial"/>
          <w:color w:val="000000"/>
          <w:sz w:val="26"/>
          <w:szCs w:val="26"/>
        </w:rPr>
        <w:t>Ann Weesner King</w:t>
      </w:r>
      <w:r w:rsidR="00A21C02" w:rsidRPr="001971D8">
        <w:rPr>
          <w:rFonts w:asciiTheme="minorHAnsi" w:hAnsiTheme="minorHAnsi" w:cs="Arial"/>
          <w:color w:val="000000"/>
          <w:sz w:val="26"/>
          <w:szCs w:val="26"/>
        </w:rPr>
        <w:t xml:space="preserve"> </w:t>
      </w:r>
    </w:p>
    <w:p w:rsidR="00C17075" w:rsidRPr="001971D8" w:rsidRDefault="00C17075" w:rsidP="00740E77">
      <w:pPr>
        <w:rPr>
          <w:rFonts w:asciiTheme="minorHAnsi" w:hAnsiTheme="minorHAnsi" w:cs="Arial"/>
          <w:color w:val="000000"/>
          <w:sz w:val="26"/>
          <w:szCs w:val="26"/>
        </w:rPr>
      </w:pPr>
      <w:hyperlink r:id="rId12" w:history="1">
        <w:r w:rsidRPr="00762017">
          <w:rPr>
            <w:rStyle w:val="Hyperlink"/>
            <w:rFonts w:asciiTheme="minorHAnsi" w:hAnsiTheme="minorHAnsi" w:cs="Arial"/>
            <w:sz w:val="26"/>
            <w:szCs w:val="26"/>
          </w:rPr>
          <w:t>Pianoann97@aol.com</w:t>
        </w:r>
      </w:hyperlink>
      <w:r>
        <w:rPr>
          <w:rFonts w:asciiTheme="minorHAnsi" w:hAnsiTheme="minorHAnsi" w:cs="Arial"/>
          <w:color w:val="000000"/>
          <w:sz w:val="26"/>
          <w:szCs w:val="26"/>
        </w:rPr>
        <w:t xml:space="preserve"> </w:t>
      </w:r>
      <w:bookmarkStart w:id="0" w:name="_GoBack"/>
      <w:bookmarkEnd w:id="0"/>
    </w:p>
    <w:p w:rsidR="00740E77" w:rsidRPr="001971D8" w:rsidRDefault="00740E77" w:rsidP="00740E77">
      <w:pPr>
        <w:rPr>
          <w:rFonts w:asciiTheme="minorHAnsi" w:hAnsiTheme="minorHAnsi" w:cs="Arial"/>
          <w:color w:val="000000"/>
          <w:sz w:val="26"/>
          <w:szCs w:val="26"/>
        </w:rPr>
      </w:pPr>
      <w:r w:rsidRPr="001971D8">
        <w:rPr>
          <w:rFonts w:asciiTheme="minorHAnsi" w:hAnsiTheme="minorHAnsi" w:cs="Arial"/>
          <w:color w:val="000000"/>
          <w:sz w:val="26"/>
          <w:szCs w:val="26"/>
        </w:rPr>
        <w:t>Class of ‘60</w:t>
      </w:r>
    </w:p>
    <w:p w:rsidR="00A21C02" w:rsidRDefault="00A21C02" w:rsidP="00740E77">
      <w:pPr>
        <w:rPr>
          <w:rFonts w:ascii="Georgia" w:hAnsi="Georgia" w:cs="Arial"/>
          <w:color w:val="000000"/>
          <w:sz w:val="28"/>
          <w:szCs w:val="28"/>
        </w:rPr>
      </w:pPr>
      <w:r>
        <w:rPr>
          <w:rFonts w:ascii="Georgia" w:hAnsi="Georgia" w:cs="Arial"/>
          <w:color w:val="000000"/>
          <w:sz w:val="28"/>
          <w:szCs w:val="28"/>
        </w:rPr>
        <w:t>---------------------------------------------------------------------------------------------------</w:t>
      </w:r>
    </w:p>
    <w:p w:rsidR="00A21C02" w:rsidRDefault="00A21C02" w:rsidP="00740E77">
      <w:pPr>
        <w:rPr>
          <w:rFonts w:ascii="Georgia" w:hAnsi="Georgia" w:cs="Arial"/>
          <w:color w:val="000000"/>
          <w:sz w:val="28"/>
          <w:szCs w:val="28"/>
        </w:rPr>
      </w:pPr>
    </w:p>
    <w:p w:rsidR="00A65B3C" w:rsidRPr="00B96C0E" w:rsidRDefault="00A65B3C" w:rsidP="00A65B3C">
      <w:pPr>
        <w:rPr>
          <w:rFonts w:ascii="Arial" w:hAnsi="Arial" w:cs="Arial"/>
          <w:color w:val="000000"/>
          <w:sz w:val="28"/>
          <w:szCs w:val="28"/>
        </w:rPr>
      </w:pPr>
      <w:r w:rsidRPr="00B96C0E">
        <w:rPr>
          <w:rFonts w:ascii="Arial" w:hAnsi="Arial" w:cs="Arial"/>
          <w:color w:val="000000"/>
          <w:sz w:val="28"/>
          <w:szCs w:val="28"/>
        </w:rPr>
        <w:t>John Helm</w:t>
      </w:r>
    </w:p>
    <w:p w:rsidR="00A65B3C" w:rsidRPr="00B96C0E" w:rsidRDefault="00C17075" w:rsidP="00A65B3C">
      <w:pPr>
        <w:rPr>
          <w:rFonts w:ascii="Arial" w:hAnsi="Arial" w:cs="Arial"/>
          <w:color w:val="000000"/>
          <w:sz w:val="28"/>
          <w:szCs w:val="28"/>
        </w:rPr>
      </w:pPr>
      <w:hyperlink r:id="rId13" w:history="1">
        <w:r w:rsidR="00A65B3C" w:rsidRPr="00B96C0E">
          <w:rPr>
            <w:rStyle w:val="Hyperlink"/>
            <w:rFonts w:ascii="Arial" w:hAnsi="Arial" w:cs="Arial"/>
            <w:sz w:val="28"/>
            <w:szCs w:val="28"/>
          </w:rPr>
          <w:t>mlehjerhs@gmail.com</w:t>
        </w:r>
      </w:hyperlink>
      <w:r w:rsidR="00A65B3C" w:rsidRPr="00B96C0E">
        <w:rPr>
          <w:rFonts w:ascii="Arial" w:hAnsi="Arial" w:cs="Arial"/>
          <w:color w:val="000000"/>
          <w:sz w:val="28"/>
          <w:szCs w:val="28"/>
        </w:rPr>
        <w:t xml:space="preserve"> </w:t>
      </w:r>
    </w:p>
    <w:p w:rsidR="00A65B3C" w:rsidRPr="00B96C0E" w:rsidRDefault="00A65B3C" w:rsidP="00A65B3C">
      <w:pPr>
        <w:rPr>
          <w:rFonts w:ascii="Arial" w:hAnsi="Arial" w:cs="Arial"/>
          <w:color w:val="000000"/>
          <w:sz w:val="28"/>
          <w:szCs w:val="28"/>
        </w:rPr>
      </w:pPr>
    </w:p>
    <w:p w:rsidR="00A65B3C" w:rsidRDefault="00A65B3C" w:rsidP="00A65B3C">
      <w:pPr>
        <w:rPr>
          <w:rFonts w:ascii="Arial" w:hAnsi="Arial" w:cs="Arial"/>
          <w:color w:val="000000"/>
          <w:sz w:val="28"/>
          <w:szCs w:val="28"/>
        </w:rPr>
      </w:pPr>
      <w:r w:rsidRPr="00B96C0E">
        <w:rPr>
          <w:rFonts w:ascii="Arial" w:hAnsi="Arial" w:cs="Arial"/>
          <w:color w:val="000000"/>
          <w:sz w:val="28"/>
          <w:szCs w:val="28"/>
        </w:rPr>
        <w:t xml:space="preserve">According to what you found, the marker is actually located IN Dundas.  I was ten years old when all that took place.  You'll be able to transfer the picture of the monument to your column, I would think.  I've been talking with someone on the Trains Magazine website; he's originally from Dundas, now living in Indiana, and says he still has a small farm near Dundas.  I don't know his actual name, as we have nicknames </w:t>
      </w:r>
      <w:r w:rsidRPr="00B96C0E">
        <w:rPr>
          <w:rFonts w:ascii="Arial" w:hAnsi="Arial" w:cs="Arial"/>
          <w:color w:val="000000"/>
          <w:sz w:val="28"/>
          <w:szCs w:val="28"/>
        </w:rPr>
        <w:lastRenderedPageBreak/>
        <w:t xml:space="preserve">on that site.  I knew if I got you started on this project, you'd come up with more information than I had, and you didn't disappoint me.  </w:t>
      </w:r>
    </w:p>
    <w:p w:rsidR="00A65B3C" w:rsidRDefault="00A65B3C" w:rsidP="00A65B3C">
      <w:pPr>
        <w:rPr>
          <w:rFonts w:ascii="Arial" w:hAnsi="Arial" w:cs="Arial"/>
          <w:color w:val="000000"/>
          <w:sz w:val="28"/>
          <w:szCs w:val="28"/>
        </w:rPr>
      </w:pPr>
    </w:p>
    <w:p w:rsidR="00A65B3C" w:rsidRDefault="00A65B3C" w:rsidP="00A65B3C">
      <w:pPr>
        <w:rPr>
          <w:rFonts w:ascii="Arial" w:hAnsi="Arial" w:cs="Arial"/>
          <w:color w:val="000000"/>
          <w:sz w:val="28"/>
          <w:szCs w:val="28"/>
        </w:rPr>
      </w:pPr>
      <w:r w:rsidRPr="00B96C0E">
        <w:rPr>
          <w:rFonts w:ascii="Arial" w:hAnsi="Arial" w:cs="Arial"/>
          <w:color w:val="000000"/>
          <w:sz w:val="28"/>
          <w:szCs w:val="28"/>
        </w:rPr>
        <w:t>JEH</w:t>
      </w:r>
    </w:p>
    <w:p w:rsidR="00A65B3C" w:rsidRDefault="00A65B3C" w:rsidP="00A65B3C">
      <w:pPr>
        <w:rPr>
          <w:rFonts w:ascii="Arial" w:hAnsi="Arial" w:cs="Arial"/>
          <w:color w:val="000000"/>
          <w:sz w:val="28"/>
          <w:szCs w:val="28"/>
        </w:rPr>
      </w:pPr>
      <w:r>
        <w:rPr>
          <w:rFonts w:ascii="Arial" w:hAnsi="Arial" w:cs="Arial"/>
          <w:color w:val="000000"/>
          <w:sz w:val="28"/>
          <w:szCs w:val="28"/>
        </w:rPr>
        <w:t>Class of “58</w:t>
      </w:r>
    </w:p>
    <w:p w:rsidR="00A65B3C" w:rsidRDefault="00A65B3C" w:rsidP="00A65B3C">
      <w:pPr>
        <w:rPr>
          <w:rFonts w:ascii="Arial" w:hAnsi="Arial" w:cs="Arial"/>
          <w:color w:val="000000"/>
          <w:sz w:val="28"/>
          <w:szCs w:val="28"/>
        </w:rPr>
      </w:pPr>
      <w:r>
        <w:rPr>
          <w:rFonts w:ascii="Arial" w:hAnsi="Arial" w:cs="Arial"/>
          <w:color w:val="000000"/>
          <w:sz w:val="28"/>
          <w:szCs w:val="28"/>
        </w:rPr>
        <w:t>-----------------------------</w:t>
      </w:r>
      <w:r w:rsidR="00057D69">
        <w:rPr>
          <w:rFonts w:ascii="Arial" w:hAnsi="Arial" w:cs="Arial"/>
          <w:color w:val="000000"/>
          <w:sz w:val="28"/>
          <w:szCs w:val="28"/>
        </w:rPr>
        <w:t>-------------------------</w:t>
      </w:r>
      <w:r>
        <w:rPr>
          <w:rFonts w:ascii="Arial" w:hAnsi="Arial" w:cs="Arial"/>
          <w:color w:val="000000"/>
          <w:sz w:val="28"/>
          <w:szCs w:val="28"/>
        </w:rPr>
        <w:t>-</w:t>
      </w:r>
    </w:p>
    <w:p w:rsidR="00A65B3C" w:rsidRDefault="00A65B3C" w:rsidP="00A65B3C">
      <w:pPr>
        <w:rPr>
          <w:rFonts w:ascii="Arial" w:hAnsi="Arial" w:cs="Arial"/>
          <w:color w:val="000000"/>
          <w:sz w:val="28"/>
          <w:szCs w:val="28"/>
        </w:rPr>
      </w:pPr>
      <w:r>
        <w:rPr>
          <w:rFonts w:ascii="Arial" w:hAnsi="Arial" w:cs="Arial"/>
          <w:color w:val="000000"/>
          <w:sz w:val="28"/>
          <w:szCs w:val="28"/>
        </w:rPr>
        <w:t>Ann Weesner King</w:t>
      </w:r>
    </w:p>
    <w:p w:rsidR="00A65B3C" w:rsidRDefault="00A65B3C" w:rsidP="00A65B3C">
      <w:pPr>
        <w:rPr>
          <w:rFonts w:ascii="Arial" w:hAnsi="Arial" w:cs="Arial"/>
          <w:color w:val="000000"/>
          <w:sz w:val="28"/>
          <w:szCs w:val="28"/>
        </w:rPr>
      </w:pPr>
    </w:p>
    <w:p w:rsidR="00A65B3C" w:rsidRDefault="00A65B3C" w:rsidP="00A65B3C">
      <w:pPr>
        <w:rPr>
          <w:rFonts w:ascii="Arial" w:hAnsi="Arial" w:cs="Arial"/>
          <w:color w:val="000000"/>
          <w:sz w:val="28"/>
          <w:szCs w:val="28"/>
        </w:rPr>
      </w:pPr>
      <w:r>
        <w:rPr>
          <w:rFonts w:ascii="Arial" w:hAnsi="Arial" w:cs="Arial"/>
          <w:color w:val="000000"/>
          <w:sz w:val="28"/>
          <w:szCs w:val="28"/>
        </w:rPr>
        <w:t xml:space="preserve">    So I guess that would have made me about 8 years old when this Center of Population </w:t>
      </w:r>
      <w:r w:rsidR="00434EBC">
        <w:rPr>
          <w:rFonts w:ascii="Arial" w:hAnsi="Arial" w:cs="Arial"/>
          <w:color w:val="000000"/>
          <w:sz w:val="28"/>
          <w:szCs w:val="28"/>
        </w:rPr>
        <w:t>monument</w:t>
      </w:r>
      <w:r>
        <w:rPr>
          <w:rFonts w:ascii="Arial" w:hAnsi="Arial" w:cs="Arial"/>
          <w:color w:val="000000"/>
          <w:sz w:val="28"/>
          <w:szCs w:val="28"/>
        </w:rPr>
        <w:t xml:space="preserve"> was dedicated.  How well I reme</w:t>
      </w:r>
      <w:r w:rsidR="003472A8">
        <w:rPr>
          <w:rFonts w:ascii="Arial" w:hAnsi="Arial" w:cs="Arial"/>
          <w:color w:val="000000"/>
          <w:sz w:val="28"/>
          <w:szCs w:val="28"/>
        </w:rPr>
        <w:t>mber (for my age that is).  My Mom and D</w:t>
      </w:r>
      <w:r>
        <w:rPr>
          <w:rFonts w:ascii="Arial" w:hAnsi="Arial" w:cs="Arial"/>
          <w:color w:val="000000"/>
          <w:sz w:val="28"/>
          <w:szCs w:val="28"/>
        </w:rPr>
        <w:t>ad, Chris &amp; Venus Weesner, and my U</w:t>
      </w:r>
      <w:r w:rsidR="00434EBC">
        <w:rPr>
          <w:rFonts w:ascii="Arial" w:hAnsi="Arial" w:cs="Arial"/>
          <w:color w:val="000000"/>
          <w:sz w:val="28"/>
          <w:szCs w:val="28"/>
        </w:rPr>
        <w:t>ncle Guy and Aunt Maude Weesner</w:t>
      </w:r>
      <w:r>
        <w:rPr>
          <w:rFonts w:ascii="Arial" w:hAnsi="Arial" w:cs="Arial"/>
          <w:color w:val="000000"/>
          <w:sz w:val="28"/>
          <w:szCs w:val="28"/>
        </w:rPr>
        <w:t xml:space="preserve"> went to the all-day event which took place on Onion Hill which was West of Dundas on the Dundas Road.  Correct me, someone, if I am wrong about the location of Onion Hill.    I remember there were refreshments, and I think tractor pulling events (maybe) and other things that I’m not sure I remember well enough to write about.  But it was an exciting day for sure!   The population at that time according to the map was over 150 million.  How exciting to have the center of population monument so close to Olney!  </w:t>
      </w:r>
    </w:p>
    <w:p w:rsidR="00A65B3C" w:rsidRDefault="00A65B3C" w:rsidP="00A65B3C">
      <w:pPr>
        <w:rPr>
          <w:rFonts w:ascii="Arial" w:hAnsi="Arial" w:cs="Arial"/>
          <w:color w:val="000000"/>
          <w:sz w:val="28"/>
          <w:szCs w:val="28"/>
        </w:rPr>
      </w:pPr>
    </w:p>
    <w:p w:rsidR="00A65B3C" w:rsidRDefault="00A65B3C" w:rsidP="00A65B3C">
      <w:pPr>
        <w:rPr>
          <w:rFonts w:ascii="Arial" w:hAnsi="Arial" w:cs="Arial"/>
          <w:color w:val="000000"/>
          <w:sz w:val="28"/>
          <w:szCs w:val="28"/>
        </w:rPr>
      </w:pPr>
    </w:p>
    <w:p w:rsidR="00A65B3C" w:rsidRDefault="00A65B3C" w:rsidP="00A65B3C">
      <w:pPr>
        <w:rPr>
          <w:rFonts w:ascii="Arial" w:hAnsi="Arial" w:cs="Arial"/>
          <w:color w:val="000000"/>
          <w:sz w:val="28"/>
          <w:szCs w:val="28"/>
        </w:rPr>
      </w:pPr>
      <w:r w:rsidRPr="00B96C0E">
        <w:rPr>
          <w:rFonts w:ascii="Arial" w:hAnsi="Arial" w:cs="Arial"/>
          <w:color w:val="000000"/>
          <w:sz w:val="28"/>
          <w:szCs w:val="28"/>
        </w:rPr>
        <w:t xml:space="preserve">          </w:t>
      </w:r>
    </w:p>
    <w:p w:rsidR="00A65B3C" w:rsidRDefault="00A65B3C" w:rsidP="00A65B3C">
      <w:pPr>
        <w:rPr>
          <w:rFonts w:ascii="Arial" w:hAnsi="Arial" w:cs="Arial"/>
          <w:color w:val="000000"/>
          <w:sz w:val="28"/>
          <w:szCs w:val="28"/>
        </w:rPr>
      </w:pPr>
    </w:p>
    <w:p w:rsidR="00A65B3C" w:rsidRPr="00B96C0E" w:rsidRDefault="00A65B3C" w:rsidP="00A65B3C">
      <w:pPr>
        <w:rPr>
          <w:rFonts w:ascii="Arial" w:hAnsi="Arial" w:cs="Arial"/>
          <w:color w:val="000000"/>
          <w:sz w:val="28"/>
          <w:szCs w:val="28"/>
        </w:rPr>
      </w:pPr>
    </w:p>
    <w:p w:rsidR="00A65B3C" w:rsidRDefault="00A65B3C" w:rsidP="00A65B3C">
      <w:pPr>
        <w:rPr>
          <w:rFonts w:ascii="Arial" w:hAnsi="Arial" w:cs="Arial"/>
          <w:color w:val="000000"/>
          <w:sz w:val="20"/>
          <w:szCs w:val="20"/>
        </w:rPr>
      </w:pPr>
    </w:p>
    <w:p w:rsidR="00A65B3C" w:rsidRDefault="00A65B3C" w:rsidP="00A65B3C">
      <w:pPr>
        <w:rPr>
          <w:rFonts w:ascii="Arial" w:hAnsi="Arial" w:cs="Arial"/>
          <w:color w:val="000000"/>
          <w:sz w:val="20"/>
          <w:szCs w:val="20"/>
        </w:rPr>
      </w:pPr>
    </w:p>
    <w:p w:rsidR="00A65B3C" w:rsidRDefault="00A65B3C" w:rsidP="00A65B3C">
      <w:pPr>
        <w:rPr>
          <w:rFonts w:ascii="Arial" w:hAnsi="Arial" w:cs="Arial"/>
          <w:color w:val="000000"/>
          <w:sz w:val="20"/>
          <w:szCs w:val="20"/>
        </w:rPr>
      </w:pPr>
    </w:p>
    <w:p w:rsidR="00A65B3C" w:rsidRDefault="00A65B3C" w:rsidP="00A65B3C">
      <w:pPr>
        <w:rPr>
          <w:rFonts w:ascii="Arial" w:hAnsi="Arial" w:cs="Arial"/>
          <w:color w:val="000000"/>
          <w:sz w:val="20"/>
          <w:szCs w:val="20"/>
        </w:rPr>
      </w:pPr>
    </w:p>
    <w:p w:rsidR="00A65B3C" w:rsidRDefault="00A65B3C" w:rsidP="00A65B3C">
      <w:pPr>
        <w:rPr>
          <w:rFonts w:ascii="Arial" w:hAnsi="Arial" w:cs="Arial"/>
          <w:color w:val="000000"/>
          <w:sz w:val="20"/>
          <w:szCs w:val="20"/>
        </w:rPr>
      </w:pPr>
    </w:p>
    <w:p w:rsidR="00A65B3C" w:rsidRDefault="00A65B3C" w:rsidP="00A65B3C">
      <w:pPr>
        <w:rPr>
          <w:rFonts w:ascii="Arial" w:hAnsi="Arial" w:cs="Arial"/>
          <w:color w:val="000000"/>
          <w:sz w:val="20"/>
          <w:szCs w:val="20"/>
        </w:rPr>
      </w:pPr>
    </w:p>
    <w:p w:rsidR="00A65B3C" w:rsidRDefault="00A65B3C" w:rsidP="00A65B3C">
      <w:pPr>
        <w:rPr>
          <w:rFonts w:ascii="Arial" w:hAnsi="Arial" w:cs="Arial"/>
          <w:color w:val="000000"/>
          <w:sz w:val="20"/>
          <w:szCs w:val="20"/>
        </w:rPr>
      </w:pPr>
    </w:p>
    <w:p w:rsidR="00A65B3C" w:rsidRDefault="00A65B3C" w:rsidP="00A65B3C">
      <w:pPr>
        <w:rPr>
          <w:rFonts w:ascii="Arial" w:hAnsi="Arial" w:cs="Arial"/>
          <w:color w:val="000000"/>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A65B3C" w:rsidTr="008B5B12">
        <w:trPr>
          <w:tblCellSpacing w:w="15" w:type="dxa"/>
        </w:trPr>
        <w:tc>
          <w:tcPr>
            <w:tcW w:w="0" w:type="auto"/>
            <w:shd w:val="clear" w:color="auto" w:fill="FFFFFF"/>
            <w:tcMar>
              <w:top w:w="150" w:type="dxa"/>
              <w:left w:w="15" w:type="dxa"/>
              <w:bottom w:w="225" w:type="dxa"/>
              <w:right w:w="15" w:type="dxa"/>
            </w:tcMar>
            <w:hideMark/>
          </w:tcPr>
          <w:p w:rsidR="00A65B3C" w:rsidRPr="00D15456" w:rsidRDefault="00A65B3C" w:rsidP="008B5B12">
            <w:pPr>
              <w:spacing w:line="270" w:lineRule="atLeast"/>
              <w:rPr>
                <w:rFonts w:ascii="Arial" w:hAnsi="Arial" w:cs="Arial"/>
                <w:color w:val="000000"/>
                <w:sz w:val="18"/>
                <w:szCs w:val="18"/>
              </w:rPr>
            </w:pPr>
          </w:p>
          <w:p w:rsidR="00A65B3C" w:rsidRDefault="00A65B3C" w:rsidP="008B5B12">
            <w:pPr>
              <w:jc w:val="center"/>
              <w:rPr>
                <w:rFonts w:ascii="Garamond" w:hAnsi="Garamond"/>
                <w:b/>
                <w:bCs/>
                <w:color w:val="FFA500"/>
                <w:sz w:val="42"/>
                <w:szCs w:val="42"/>
              </w:rPr>
            </w:pPr>
          </w:p>
          <w:p w:rsidR="00A65B3C" w:rsidRDefault="00A65B3C" w:rsidP="008B5B12">
            <w:pPr>
              <w:jc w:val="center"/>
              <w:rPr>
                <w:rFonts w:ascii="Garamond" w:hAnsi="Garamond"/>
                <w:b/>
                <w:bCs/>
                <w:color w:val="FFA500"/>
                <w:sz w:val="42"/>
                <w:szCs w:val="42"/>
              </w:rPr>
            </w:pPr>
          </w:p>
          <w:p w:rsidR="00A65B3C" w:rsidRDefault="00A65B3C" w:rsidP="008B5B12">
            <w:pPr>
              <w:jc w:val="center"/>
              <w:rPr>
                <w:rFonts w:ascii="Garamond" w:hAnsi="Garamond"/>
                <w:b/>
                <w:bCs/>
                <w:color w:val="FFA500"/>
                <w:sz w:val="42"/>
                <w:szCs w:val="42"/>
              </w:rPr>
            </w:pPr>
          </w:p>
          <w:p w:rsidR="00A65B3C" w:rsidRDefault="00A65B3C" w:rsidP="008B5B12">
            <w:pPr>
              <w:jc w:val="center"/>
              <w:rPr>
                <w:rFonts w:ascii="Garamond" w:hAnsi="Garamond"/>
                <w:b/>
                <w:bCs/>
                <w:color w:val="FFA500"/>
                <w:sz w:val="42"/>
                <w:szCs w:val="42"/>
              </w:rPr>
            </w:pPr>
          </w:p>
          <w:p w:rsidR="00A65B3C" w:rsidRDefault="00A65B3C" w:rsidP="008B5B12">
            <w:pPr>
              <w:jc w:val="center"/>
              <w:rPr>
                <w:rFonts w:ascii="Garamond" w:hAnsi="Garamond"/>
                <w:b/>
                <w:bCs/>
                <w:color w:val="FFA500"/>
                <w:sz w:val="42"/>
                <w:szCs w:val="42"/>
              </w:rPr>
            </w:pPr>
            <w:r>
              <w:rPr>
                <w:rFonts w:ascii="Garamond" w:hAnsi="Garamond"/>
                <w:b/>
                <w:bCs/>
                <w:color w:val="FFA500"/>
                <w:sz w:val="42"/>
                <w:szCs w:val="42"/>
              </w:rPr>
              <w:t>1950 Census Population Center</w:t>
            </w:r>
          </w:p>
        </w:tc>
      </w:tr>
      <w:tr w:rsidR="00A65B3C" w:rsidTr="008B5B12">
        <w:trPr>
          <w:trHeight w:val="1680"/>
          <w:tblCellSpacing w:w="15" w:type="dxa"/>
        </w:trPr>
        <w:tc>
          <w:tcPr>
            <w:tcW w:w="0" w:type="auto"/>
            <w:shd w:val="clear" w:color="auto" w:fill="FFFFFF"/>
            <w:tcMar>
              <w:top w:w="15" w:type="dxa"/>
              <w:left w:w="150" w:type="dxa"/>
              <w:bottom w:w="15" w:type="dxa"/>
              <w:right w:w="15" w:type="dxa"/>
            </w:tcMar>
            <w:hideMark/>
          </w:tcPr>
          <w:tbl>
            <w:tblPr>
              <w:tblpPr w:leftFromText="45" w:rightFromText="45" w:vertAnchor="text" w:tblpXSpec="right" w:tblpYSpec="center"/>
              <w:tblW w:w="4800" w:type="dxa"/>
              <w:tblCellSpacing w:w="0" w:type="dxa"/>
              <w:tblCellMar>
                <w:left w:w="0" w:type="dxa"/>
                <w:right w:w="0" w:type="dxa"/>
              </w:tblCellMar>
              <w:tblLook w:val="04A0" w:firstRow="1" w:lastRow="0" w:firstColumn="1" w:lastColumn="0" w:noHBand="0" w:noVBand="1"/>
            </w:tblPr>
            <w:tblGrid>
              <w:gridCol w:w="150"/>
              <w:gridCol w:w="4605"/>
              <w:gridCol w:w="45"/>
            </w:tblGrid>
            <w:tr w:rsidR="00A65B3C" w:rsidTr="008B5B12">
              <w:trPr>
                <w:trHeight w:val="75"/>
                <w:tblCellSpacing w:w="0" w:type="dxa"/>
              </w:trPr>
              <w:tc>
                <w:tcPr>
                  <w:tcW w:w="0" w:type="auto"/>
                  <w:gridSpan w:val="3"/>
                  <w:shd w:val="clear" w:color="auto" w:fill="FFFFFF"/>
                </w:tcPr>
                <w:p w:rsidR="00A65B3C" w:rsidRDefault="00A65B3C" w:rsidP="008B5B12"/>
              </w:tc>
            </w:tr>
            <w:tr w:rsidR="00A65B3C" w:rsidTr="008B5B12">
              <w:trPr>
                <w:trHeight w:val="75"/>
                <w:tblCellSpacing w:w="0" w:type="dxa"/>
              </w:trPr>
              <w:tc>
                <w:tcPr>
                  <w:tcW w:w="0" w:type="auto"/>
                  <w:gridSpan w:val="3"/>
                  <w:shd w:val="clear" w:color="auto" w:fill="FFFFFF"/>
                </w:tcPr>
                <w:p w:rsidR="00A65B3C" w:rsidRDefault="00A65B3C" w:rsidP="008B5B12"/>
              </w:tc>
            </w:tr>
            <w:tr w:rsidR="00A65B3C" w:rsidTr="008B5B12">
              <w:trPr>
                <w:tblCellSpacing w:w="0" w:type="dxa"/>
              </w:trPr>
              <w:tc>
                <w:tcPr>
                  <w:tcW w:w="150" w:type="dxa"/>
                  <w:vMerge w:val="restart"/>
                  <w:shd w:val="clear" w:color="auto" w:fill="FFFFFF"/>
                </w:tcPr>
                <w:p w:rsidR="00A65B3C" w:rsidRDefault="00A65B3C" w:rsidP="008B5B12"/>
              </w:tc>
              <w:tc>
                <w:tcPr>
                  <w:tcW w:w="0" w:type="auto"/>
                </w:tcPr>
                <w:p w:rsidR="00A65B3C" w:rsidRDefault="00A65B3C" w:rsidP="008B5B12"/>
              </w:tc>
              <w:tc>
                <w:tcPr>
                  <w:tcW w:w="45" w:type="dxa"/>
                  <w:vMerge w:val="restart"/>
                  <w:shd w:val="clear" w:color="auto" w:fill="FFFFFF"/>
                </w:tcPr>
                <w:p w:rsidR="00A65B3C" w:rsidRDefault="00A65B3C" w:rsidP="008B5B12"/>
              </w:tc>
            </w:tr>
            <w:tr w:rsidR="00A65B3C" w:rsidTr="008B5B12">
              <w:trPr>
                <w:tblCellSpacing w:w="0" w:type="dxa"/>
              </w:trPr>
              <w:tc>
                <w:tcPr>
                  <w:tcW w:w="0" w:type="auto"/>
                  <w:vMerge/>
                </w:tcPr>
                <w:p w:rsidR="00A65B3C" w:rsidRDefault="00A65B3C" w:rsidP="008B5B12">
                  <w:pPr>
                    <w:rPr>
                      <w:rFonts w:ascii="Arial" w:hAnsi="Arial" w:cs="Arial"/>
                      <w:color w:val="111111"/>
                      <w:sz w:val="19"/>
                      <w:szCs w:val="19"/>
                    </w:rPr>
                  </w:pPr>
                </w:p>
              </w:tc>
              <w:tc>
                <w:tcPr>
                  <w:tcW w:w="0" w:type="auto"/>
                </w:tcPr>
                <w:p w:rsidR="00A65B3C" w:rsidRDefault="00A65B3C" w:rsidP="008B5B12"/>
              </w:tc>
              <w:tc>
                <w:tcPr>
                  <w:tcW w:w="0" w:type="auto"/>
                  <w:vMerge/>
                </w:tcPr>
                <w:p w:rsidR="00A65B3C" w:rsidRDefault="00A65B3C" w:rsidP="008B5B12">
                  <w:pPr>
                    <w:rPr>
                      <w:sz w:val="20"/>
                      <w:szCs w:val="20"/>
                    </w:rPr>
                  </w:pPr>
                </w:p>
              </w:tc>
            </w:tr>
            <w:tr w:rsidR="00A65B3C" w:rsidTr="008B5B12">
              <w:trPr>
                <w:trHeight w:val="150"/>
                <w:tblCellSpacing w:w="0" w:type="dxa"/>
              </w:trPr>
              <w:tc>
                <w:tcPr>
                  <w:tcW w:w="0" w:type="auto"/>
                  <w:vMerge/>
                </w:tcPr>
                <w:p w:rsidR="00A65B3C" w:rsidRDefault="00A65B3C" w:rsidP="008B5B12">
                  <w:pPr>
                    <w:rPr>
                      <w:rFonts w:ascii="Arial" w:hAnsi="Arial" w:cs="Arial"/>
                      <w:color w:val="111111"/>
                      <w:sz w:val="19"/>
                      <w:szCs w:val="19"/>
                    </w:rPr>
                  </w:pPr>
                </w:p>
              </w:tc>
              <w:tc>
                <w:tcPr>
                  <w:tcW w:w="0" w:type="auto"/>
                  <w:gridSpan w:val="2"/>
                  <w:shd w:val="clear" w:color="auto" w:fill="FFFFFF"/>
                </w:tcPr>
                <w:p w:rsidR="00A65B3C" w:rsidRDefault="00A65B3C" w:rsidP="008B5B12"/>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575"/>
            </w:tblGrid>
            <w:tr w:rsidR="00A65B3C" w:rsidTr="008B5B12">
              <w:trPr>
                <w:trHeight w:val="1680"/>
                <w:tblCellSpacing w:w="15" w:type="dxa"/>
              </w:trPr>
              <w:tc>
                <w:tcPr>
                  <w:tcW w:w="0" w:type="auto"/>
                  <w:shd w:val="clear" w:color="auto" w:fill="FFFFFF"/>
                  <w:tcMar>
                    <w:top w:w="15" w:type="dxa"/>
                    <w:left w:w="150" w:type="dxa"/>
                    <w:bottom w:w="15" w:type="dxa"/>
                    <w:right w:w="15" w:type="dxa"/>
                  </w:tcMar>
                  <w:hideMark/>
                </w:tcPr>
                <w:tbl>
                  <w:tblPr>
                    <w:tblpPr w:leftFromText="45" w:rightFromText="45" w:vertAnchor="text" w:tblpXSpec="right" w:tblpYSpec="center"/>
                    <w:tblW w:w="4800" w:type="dxa"/>
                    <w:tblCellSpacing w:w="0" w:type="dxa"/>
                    <w:tblCellMar>
                      <w:left w:w="0" w:type="dxa"/>
                      <w:right w:w="0" w:type="dxa"/>
                    </w:tblCellMar>
                    <w:tblLook w:val="04A0" w:firstRow="1" w:lastRow="0" w:firstColumn="1" w:lastColumn="0" w:noHBand="0" w:noVBand="1"/>
                  </w:tblPr>
                  <w:tblGrid>
                    <w:gridCol w:w="3804"/>
                    <w:gridCol w:w="293"/>
                    <w:gridCol w:w="1244"/>
                  </w:tblGrid>
                  <w:tr w:rsidR="00A65B3C" w:rsidTr="008B5B12">
                    <w:trPr>
                      <w:trHeight w:val="75"/>
                      <w:tblCellSpacing w:w="0" w:type="dxa"/>
                    </w:trPr>
                    <w:tc>
                      <w:tcPr>
                        <w:tcW w:w="0" w:type="auto"/>
                        <w:gridSpan w:val="3"/>
                        <w:shd w:val="clear" w:color="auto" w:fill="FFFFFF"/>
                        <w:hideMark/>
                      </w:tcPr>
                      <w:p w:rsidR="00A65B3C" w:rsidRDefault="00A65B3C" w:rsidP="008B5B12">
                        <w:r w:rsidRPr="00CC55F5">
                          <w:rPr>
                            <w:noProof/>
                          </w:rPr>
                          <w:lastRenderedPageBreak/>
                          <w:drawing>
                            <wp:inline distT="0" distB="0" distL="0" distR="0" wp14:anchorId="4B9F0028" wp14:editId="2DD5CA49">
                              <wp:extent cx="3390900" cy="3733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90900" cy="3733800"/>
                                      </a:xfrm>
                                      <a:prstGeom prst="rect">
                                        <a:avLst/>
                                      </a:prstGeom>
                                    </pic:spPr>
                                  </pic:pic>
                                </a:graphicData>
                              </a:graphic>
                            </wp:inline>
                          </w:drawing>
                        </w:r>
                      </w:p>
                    </w:tc>
                  </w:tr>
                  <w:tr w:rsidR="00A65B3C" w:rsidTr="008B5B12">
                    <w:trPr>
                      <w:tblCellSpacing w:w="0" w:type="dxa"/>
                    </w:trPr>
                    <w:tc>
                      <w:tcPr>
                        <w:tcW w:w="150" w:type="dxa"/>
                        <w:vMerge w:val="restart"/>
                        <w:shd w:val="clear" w:color="auto" w:fill="FFFFFF"/>
                        <w:hideMark/>
                      </w:tcPr>
                      <w:p w:rsidR="00A65B3C" w:rsidRDefault="00A65B3C" w:rsidP="008B5B12"/>
                    </w:tc>
                    <w:tc>
                      <w:tcPr>
                        <w:tcW w:w="0" w:type="auto"/>
                        <w:hideMark/>
                      </w:tcPr>
                      <w:p w:rsidR="00A65B3C" w:rsidRDefault="00A65B3C" w:rsidP="008B5B12"/>
                    </w:tc>
                    <w:tc>
                      <w:tcPr>
                        <w:tcW w:w="45" w:type="dxa"/>
                        <w:vMerge w:val="restart"/>
                        <w:shd w:val="clear" w:color="auto" w:fill="FFFFFF"/>
                        <w:hideMark/>
                      </w:tcPr>
                      <w:p w:rsidR="00A65B3C" w:rsidRDefault="00A65B3C" w:rsidP="008B5B12"/>
                    </w:tc>
                  </w:tr>
                  <w:tr w:rsidR="00A65B3C" w:rsidTr="008B5B12">
                    <w:trPr>
                      <w:tblCellSpacing w:w="0" w:type="dxa"/>
                    </w:trPr>
                    <w:tc>
                      <w:tcPr>
                        <w:tcW w:w="0" w:type="auto"/>
                        <w:vMerge/>
                        <w:hideMark/>
                      </w:tcPr>
                      <w:p w:rsidR="00A65B3C" w:rsidRDefault="00A65B3C" w:rsidP="008B5B12">
                        <w:pPr>
                          <w:rPr>
                            <w:rFonts w:ascii="Arial" w:hAnsi="Arial" w:cs="Arial"/>
                            <w:color w:val="111111"/>
                            <w:sz w:val="19"/>
                            <w:szCs w:val="19"/>
                          </w:rPr>
                        </w:pPr>
                      </w:p>
                    </w:tc>
                    <w:tc>
                      <w:tcPr>
                        <w:tcW w:w="0" w:type="auto"/>
                        <w:hideMark/>
                      </w:tcPr>
                      <w:p w:rsidR="00A65B3C" w:rsidRDefault="00A65B3C" w:rsidP="008B5B12"/>
                    </w:tc>
                    <w:tc>
                      <w:tcPr>
                        <w:tcW w:w="0" w:type="auto"/>
                        <w:vMerge/>
                        <w:hideMark/>
                      </w:tcPr>
                      <w:p w:rsidR="00A65B3C" w:rsidRDefault="00A65B3C" w:rsidP="008B5B12">
                        <w:pPr>
                          <w:rPr>
                            <w:sz w:val="20"/>
                            <w:szCs w:val="20"/>
                          </w:rPr>
                        </w:pPr>
                      </w:p>
                    </w:tc>
                  </w:tr>
                  <w:tr w:rsidR="00A65B3C" w:rsidTr="008B5B12">
                    <w:trPr>
                      <w:trHeight w:val="150"/>
                      <w:tblCellSpacing w:w="0" w:type="dxa"/>
                    </w:trPr>
                    <w:tc>
                      <w:tcPr>
                        <w:tcW w:w="0" w:type="auto"/>
                        <w:vMerge/>
                        <w:hideMark/>
                      </w:tcPr>
                      <w:p w:rsidR="00A65B3C" w:rsidRDefault="00A65B3C" w:rsidP="008B5B12">
                        <w:pPr>
                          <w:rPr>
                            <w:rFonts w:ascii="Arial" w:hAnsi="Arial" w:cs="Arial"/>
                            <w:color w:val="111111"/>
                            <w:sz w:val="19"/>
                            <w:szCs w:val="19"/>
                          </w:rPr>
                        </w:pPr>
                      </w:p>
                    </w:tc>
                    <w:tc>
                      <w:tcPr>
                        <w:tcW w:w="0" w:type="auto"/>
                        <w:gridSpan w:val="2"/>
                        <w:shd w:val="clear" w:color="auto" w:fill="FFFFFF"/>
                        <w:hideMark/>
                      </w:tcPr>
                      <w:p w:rsidR="00A65B3C" w:rsidRDefault="00A65B3C" w:rsidP="008B5B12"/>
                    </w:tc>
                  </w:tr>
                </w:tbl>
                <w:p w:rsidR="00A65B3C" w:rsidRDefault="00A65B3C" w:rsidP="008B5B12">
                  <w:pPr>
                    <w:spacing w:line="348" w:lineRule="atLeast"/>
                    <w:rPr>
                      <w:rFonts w:ascii="Garamond" w:hAnsi="Garamond"/>
                      <w:color w:val="111111"/>
                      <w:sz w:val="24"/>
                      <w:szCs w:val="24"/>
                    </w:rPr>
                  </w:pPr>
                  <w:r>
                    <w:rPr>
                      <w:rStyle w:val="leadinghead"/>
                      <w:rFonts w:ascii="Garamond" w:hAnsi="Garamond"/>
                      <w:b/>
                      <w:bCs/>
                      <w:color w:val="FFA500"/>
                      <w:sz w:val="36"/>
                      <w:szCs w:val="36"/>
                    </w:rPr>
                    <w:t>Inscription.</w:t>
                  </w:r>
                  <w:r>
                    <w:rPr>
                      <w:rStyle w:val="apple-converted-space"/>
                      <w:rFonts w:ascii="Garamond" w:hAnsi="Garamond"/>
                      <w:b/>
                      <w:bCs/>
                      <w:color w:val="FFA500"/>
                      <w:sz w:val="36"/>
                      <w:szCs w:val="36"/>
                    </w:rPr>
                    <w:t> </w:t>
                  </w:r>
                  <w:r>
                    <w:rPr>
                      <w:rFonts w:ascii="Garamond" w:hAnsi="Garamond"/>
                      <w:color w:val="111111"/>
                    </w:rPr>
                    <w:t xml:space="preserve">This monument was erected to commemorate the determination of 1950 center of population of the United States of America in Richland County, Ill. and was dedicated October 18, 1951 at the ceremony attended by Adlai E. Stevenson Gov. State of Ill., Henry R. </w:t>
                  </w:r>
                  <w:proofErr w:type="spellStart"/>
                  <w:r>
                    <w:rPr>
                      <w:rFonts w:ascii="Garamond" w:hAnsi="Garamond"/>
                      <w:color w:val="111111"/>
                    </w:rPr>
                    <w:t>Schricker</w:t>
                  </w:r>
                  <w:proofErr w:type="spellEnd"/>
                  <w:r>
                    <w:rPr>
                      <w:rFonts w:ascii="Garamond" w:hAnsi="Garamond"/>
                      <w:color w:val="111111"/>
                    </w:rPr>
                    <w:t xml:space="preserve"> Gov. State of Ind., Charles Sawyer Secretary of Commerce, U.S.A.</w:t>
                  </w:r>
                  <w:r>
                    <w:rPr>
                      <w:rFonts w:ascii="Garamond" w:hAnsi="Garamond"/>
                      <w:color w:val="111111"/>
                    </w:rPr>
                    <w:br/>
                    <w:t>The 1950 census of population conducted by the Bureau of the Census, U.S. Department of Commerce determined the center of population of the United States to be at latitude 38 degrees 50 minutes 21 seconds north and longitude 88 degrees 9 minutes 33 seconds west. This marker is located near the center of population.</w:t>
                  </w:r>
                  <w:r>
                    <w:rPr>
                      <w:rFonts w:ascii="Garamond" w:hAnsi="Garamond"/>
                      <w:color w:val="111111"/>
                    </w:rPr>
                    <w:br/>
                    <w:t> </w:t>
                  </w:r>
                  <w:r>
                    <w:rPr>
                      <w:rFonts w:ascii="Garamond" w:hAnsi="Garamond"/>
                      <w:color w:val="111111"/>
                    </w:rPr>
                    <w:br/>
                  </w:r>
                  <w:r>
                    <w:rPr>
                      <w:rStyle w:val="leadinghead"/>
                      <w:rFonts w:ascii="Garamond" w:hAnsi="Garamond"/>
                      <w:b/>
                      <w:bCs/>
                      <w:color w:val="FFA500"/>
                      <w:sz w:val="36"/>
                      <w:szCs w:val="36"/>
                    </w:rPr>
                    <w:t>Erected</w:t>
                  </w:r>
                  <w:r>
                    <w:rPr>
                      <w:rStyle w:val="apple-converted-space"/>
                      <w:rFonts w:ascii="Garamond" w:hAnsi="Garamond"/>
                      <w:b/>
                      <w:bCs/>
                      <w:color w:val="FFA500"/>
                      <w:sz w:val="36"/>
                      <w:szCs w:val="36"/>
                    </w:rPr>
                    <w:t> </w:t>
                  </w:r>
                  <w:r>
                    <w:rPr>
                      <w:rFonts w:ascii="Garamond" w:hAnsi="Garamond"/>
                      <w:color w:val="111111"/>
                    </w:rPr>
                    <w:t>1951.</w:t>
                  </w:r>
                  <w:r>
                    <w:rPr>
                      <w:rStyle w:val="apple-converted-space"/>
                      <w:rFonts w:ascii="Garamond" w:hAnsi="Garamond"/>
                      <w:color w:val="111111"/>
                    </w:rPr>
                    <w:t> </w:t>
                  </w:r>
                  <w:r>
                    <w:rPr>
                      <w:rFonts w:ascii="Garamond" w:hAnsi="Garamond"/>
                      <w:color w:val="111111"/>
                    </w:rPr>
                    <w:br/>
                    <w:t> </w:t>
                  </w:r>
                  <w:r>
                    <w:rPr>
                      <w:rFonts w:ascii="Garamond" w:hAnsi="Garamond"/>
                      <w:color w:val="111111"/>
                    </w:rPr>
                    <w:br/>
                  </w:r>
                  <w:r>
                    <w:rPr>
                      <w:rStyle w:val="leadinghead"/>
                      <w:rFonts w:ascii="Garamond" w:hAnsi="Garamond"/>
                      <w:b/>
                      <w:bCs/>
                      <w:color w:val="FFA500"/>
                      <w:sz w:val="36"/>
                      <w:szCs w:val="36"/>
                    </w:rPr>
                    <w:t>Location.</w:t>
                  </w:r>
                  <w:r>
                    <w:rPr>
                      <w:rStyle w:val="apple-converted-space"/>
                      <w:rFonts w:ascii="Garamond" w:hAnsi="Garamond"/>
                      <w:b/>
                      <w:bCs/>
                      <w:color w:val="FFA500"/>
                      <w:sz w:val="36"/>
                      <w:szCs w:val="36"/>
                    </w:rPr>
                    <w:t> </w:t>
                  </w:r>
                  <w:r>
                    <w:rPr>
                      <w:rFonts w:ascii="Garamond" w:hAnsi="Garamond"/>
                      <w:color w:val="111111"/>
                    </w:rPr>
                    <w:t>38° 50.063′ N, 88° 5.074′ W. Marker is in Dundas, Illinois, in Richland County. Marker is at the intersection of County Route 1800 N and North Easy Avenue, on the left when traveling east on County Route 1800 N.</w:t>
                  </w:r>
                  <w:r>
                    <w:rPr>
                      <w:rStyle w:val="apple-converted-space"/>
                      <w:rFonts w:ascii="Garamond" w:hAnsi="Garamond"/>
                      <w:color w:val="111111"/>
                    </w:rPr>
                    <w:t> </w:t>
                  </w:r>
                  <w:hyperlink r:id="rId15" w:tgtFrame="_blank" w:history="1">
                    <w:r>
                      <w:rPr>
                        <w:rStyle w:val="Hyperlink"/>
                        <w:rFonts w:ascii="Garamond" w:hAnsi="Garamond"/>
                        <w:color w:val="800080"/>
                      </w:rPr>
                      <w:t>Click for map</w:t>
                    </w:r>
                  </w:hyperlink>
                  <w:r>
                    <w:rPr>
                      <w:rFonts w:ascii="Garamond" w:hAnsi="Garamond"/>
                      <w:color w:val="111111"/>
                    </w:rPr>
                    <w:t xml:space="preserve">. Marker is located in front of the Dundas </w:t>
                  </w:r>
                  <w:proofErr w:type="spellStart"/>
                  <w:r>
                    <w:rPr>
                      <w:rFonts w:ascii="Garamond" w:hAnsi="Garamond"/>
                      <w:color w:val="111111"/>
                    </w:rPr>
                    <w:t>Ruritan</w:t>
                  </w:r>
                  <w:proofErr w:type="spellEnd"/>
                  <w:r>
                    <w:rPr>
                      <w:rFonts w:ascii="Garamond" w:hAnsi="Garamond"/>
                      <w:color w:val="111111"/>
                    </w:rPr>
                    <w:t xml:space="preserve"> Club building. Marker is at or near this postal address: 4616 East Dundas Lane, Dundas IL 62425, United States of America.</w:t>
                  </w:r>
                  <w:r>
                    <w:rPr>
                      <w:rStyle w:val="apple-converted-space"/>
                      <w:rFonts w:ascii="Garamond" w:hAnsi="Garamond"/>
                      <w:color w:val="111111"/>
                    </w:rPr>
                    <w:t> </w:t>
                  </w:r>
                  <w:r>
                    <w:rPr>
                      <w:rFonts w:ascii="Garamond" w:hAnsi="Garamond"/>
                      <w:color w:val="111111"/>
                    </w:rPr>
                    <w:br/>
                    <w:t> </w:t>
                  </w:r>
                  <w:r>
                    <w:rPr>
                      <w:rFonts w:ascii="Garamond" w:hAnsi="Garamond"/>
                      <w:color w:val="111111"/>
                    </w:rPr>
                    <w:br/>
                  </w:r>
                  <w:r>
                    <w:rPr>
                      <w:rStyle w:val="leadinghead"/>
                      <w:rFonts w:ascii="Garamond" w:hAnsi="Garamond"/>
                      <w:b/>
                      <w:bCs/>
                      <w:color w:val="FFA500"/>
                      <w:sz w:val="36"/>
                      <w:szCs w:val="36"/>
                    </w:rPr>
                    <w:t>Also see . . .</w:t>
                  </w:r>
                  <w:r>
                    <w:rPr>
                      <w:rStyle w:val="apple-converted-space"/>
                      <w:rFonts w:ascii="Garamond" w:hAnsi="Garamond"/>
                      <w:b/>
                      <w:bCs/>
                      <w:color w:val="FFA500"/>
                      <w:sz w:val="36"/>
                      <w:szCs w:val="36"/>
                    </w:rPr>
                    <w:t> </w:t>
                  </w:r>
                  <w:r>
                    <w:rPr>
                      <w:rFonts w:ascii="Garamond" w:hAnsi="Garamond"/>
                      <w:color w:val="111111"/>
                    </w:rPr>
                    <w:t> </w:t>
                  </w:r>
                  <w:hyperlink r:id="rId16" w:tgtFrame="_blank" w:history="1">
                    <w:r>
                      <w:rPr>
                        <w:rStyle w:val="Hyperlink"/>
                        <w:rFonts w:ascii="Garamond" w:hAnsi="Garamond"/>
                        <w:color w:val="800080"/>
                      </w:rPr>
                      <w:t>U.S. Census Bureau History: 1950 Overview</w:t>
                    </w:r>
                  </w:hyperlink>
                  <w:r>
                    <w:rPr>
                      <w:rFonts w:ascii="Garamond" w:hAnsi="Garamond"/>
                      <w:color w:val="111111"/>
                    </w:rPr>
                    <w:t>. This link identifies some of the new manners in which the census was taken in 1950, the first decennial census after WWII. Citizens outside the U.S. (especially military) were counted for the first time; UNIVAC1, one of the earliest non-military computers was used to tabulate census data; and for the first time, select populations were recounted.</w:t>
                  </w:r>
                  <w:r>
                    <w:rPr>
                      <w:rStyle w:val="apple-converted-space"/>
                      <w:rFonts w:ascii="Garamond" w:hAnsi="Garamond"/>
                      <w:color w:val="111111"/>
                    </w:rPr>
                    <w:t> </w:t>
                  </w:r>
                  <w:r>
                    <w:rPr>
                      <w:rStyle w:val="Caption1"/>
                      <w:rFonts w:ascii="Arial" w:hAnsi="Arial" w:cs="Arial"/>
                      <w:i/>
                      <w:iCs/>
                      <w:color w:val="111111"/>
                      <w:sz w:val="19"/>
                      <w:szCs w:val="19"/>
                    </w:rPr>
                    <w:t xml:space="preserve">(Submitted on May 6, 2010, by John </w:t>
                  </w:r>
                  <w:proofErr w:type="spellStart"/>
                  <w:r>
                    <w:rPr>
                      <w:rStyle w:val="Caption1"/>
                      <w:rFonts w:ascii="Arial" w:hAnsi="Arial" w:cs="Arial"/>
                      <w:i/>
                      <w:iCs/>
                      <w:color w:val="111111"/>
                      <w:sz w:val="19"/>
                      <w:szCs w:val="19"/>
                    </w:rPr>
                    <w:t>Desaulniers</w:t>
                  </w:r>
                  <w:proofErr w:type="spellEnd"/>
                  <w:r>
                    <w:rPr>
                      <w:rStyle w:val="Caption1"/>
                      <w:rFonts w:ascii="Arial" w:hAnsi="Arial" w:cs="Arial"/>
                      <w:i/>
                      <w:iCs/>
                      <w:color w:val="111111"/>
                      <w:sz w:val="19"/>
                      <w:szCs w:val="19"/>
                    </w:rPr>
                    <w:t>, Jr. of Mingo, Iowa.)</w:t>
                  </w:r>
                  <w:r>
                    <w:rPr>
                      <w:rFonts w:ascii="Garamond" w:hAnsi="Garamond"/>
                      <w:color w:val="111111"/>
                    </w:rPr>
                    <w:t> </w:t>
                  </w:r>
                  <w:r>
                    <w:rPr>
                      <w:rStyle w:val="apple-converted-space"/>
                      <w:rFonts w:ascii="Garamond" w:hAnsi="Garamond"/>
                      <w:color w:val="111111"/>
                    </w:rPr>
                    <w:t> </w:t>
                  </w:r>
                </w:p>
                <w:tbl>
                  <w:tblPr>
                    <w:tblpPr w:leftFromText="45" w:rightFromText="45" w:vertAnchor="text"/>
                    <w:tblW w:w="4800" w:type="dxa"/>
                    <w:tblCellSpacing w:w="0" w:type="dxa"/>
                    <w:tblCellMar>
                      <w:left w:w="0" w:type="dxa"/>
                      <w:right w:w="0" w:type="dxa"/>
                    </w:tblCellMar>
                    <w:tblLook w:val="04A0" w:firstRow="1" w:lastRow="0" w:firstColumn="1" w:lastColumn="0" w:noHBand="0" w:noVBand="1"/>
                  </w:tblPr>
                  <w:tblGrid>
                    <w:gridCol w:w="45"/>
                    <w:gridCol w:w="4605"/>
                    <w:gridCol w:w="150"/>
                  </w:tblGrid>
                  <w:tr w:rsidR="00A65B3C" w:rsidTr="008B5B12">
                    <w:trPr>
                      <w:trHeight w:val="150"/>
                      <w:tblCellSpacing w:w="0" w:type="dxa"/>
                    </w:trPr>
                    <w:tc>
                      <w:tcPr>
                        <w:tcW w:w="0" w:type="auto"/>
                        <w:gridSpan w:val="3"/>
                        <w:shd w:val="clear" w:color="auto" w:fill="FFFFFF"/>
                        <w:vAlign w:val="center"/>
                        <w:hideMark/>
                      </w:tcPr>
                      <w:p w:rsidR="00A65B3C" w:rsidRDefault="00A65B3C" w:rsidP="008B5B12">
                        <w:pPr>
                          <w:rPr>
                            <w:rFonts w:ascii="Arial" w:hAnsi="Arial" w:cs="Arial"/>
                            <w:color w:val="111111"/>
                            <w:sz w:val="19"/>
                            <w:szCs w:val="19"/>
                          </w:rPr>
                        </w:pPr>
                        <w:r>
                          <w:rPr>
                            <w:rFonts w:ascii="Arial" w:hAnsi="Arial" w:cs="Arial"/>
                            <w:color w:val="111111"/>
                            <w:sz w:val="19"/>
                            <w:szCs w:val="19"/>
                          </w:rPr>
                          <w:t> </w:t>
                        </w:r>
                      </w:p>
                    </w:tc>
                  </w:tr>
                  <w:tr w:rsidR="00A65B3C" w:rsidTr="008B5B12">
                    <w:trPr>
                      <w:tblCellSpacing w:w="0" w:type="dxa"/>
                    </w:trPr>
                    <w:tc>
                      <w:tcPr>
                        <w:tcW w:w="45" w:type="dxa"/>
                        <w:vMerge w:val="restart"/>
                        <w:shd w:val="clear" w:color="auto" w:fill="FFFFFF"/>
                        <w:vAlign w:val="center"/>
                        <w:hideMark/>
                      </w:tcPr>
                      <w:p w:rsidR="00A65B3C" w:rsidRDefault="00A65B3C" w:rsidP="008B5B12">
                        <w:pPr>
                          <w:rPr>
                            <w:rFonts w:ascii="Arial" w:hAnsi="Arial" w:cs="Arial"/>
                            <w:color w:val="111111"/>
                            <w:sz w:val="19"/>
                            <w:szCs w:val="19"/>
                          </w:rPr>
                        </w:pPr>
                      </w:p>
                    </w:tc>
                    <w:tc>
                      <w:tcPr>
                        <w:tcW w:w="0" w:type="auto"/>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750"/>
                          <w:gridCol w:w="3105"/>
                          <w:gridCol w:w="750"/>
                        </w:tblGrid>
                        <w:tr w:rsidR="00A65B3C" w:rsidTr="008B5B12">
                          <w:trPr>
                            <w:tblCellSpacing w:w="0" w:type="dxa"/>
                            <w:jc w:val="center"/>
                          </w:trPr>
                          <w:tc>
                            <w:tcPr>
                              <w:tcW w:w="750" w:type="dxa"/>
                              <w:shd w:val="clear" w:color="auto" w:fill="FFFFFF"/>
                              <w:vAlign w:val="center"/>
                              <w:hideMark/>
                            </w:tcPr>
                            <w:p w:rsidR="00A65B3C" w:rsidRDefault="00A65B3C" w:rsidP="008B5B12">
                              <w:pPr>
                                <w:rPr>
                                  <w:sz w:val="20"/>
                                  <w:szCs w:val="20"/>
                                </w:rPr>
                              </w:pPr>
                            </w:p>
                          </w:tc>
                          <w:tc>
                            <w:tcPr>
                              <w:tcW w:w="0" w:type="auto"/>
                              <w:vAlign w:val="center"/>
                              <w:hideMark/>
                            </w:tcPr>
                            <w:p w:rsidR="00A65B3C" w:rsidRDefault="00A65B3C" w:rsidP="008B5B12">
                              <w:pPr>
                                <w:jc w:val="right"/>
                                <w:rPr>
                                  <w:rFonts w:ascii="Arial" w:hAnsi="Arial" w:cs="Arial"/>
                                  <w:color w:val="111111"/>
                                  <w:sz w:val="17"/>
                                  <w:szCs w:val="17"/>
                                </w:rPr>
                              </w:pPr>
                              <w:r>
                                <w:rPr>
                                  <w:rFonts w:ascii="Arial" w:hAnsi="Arial" w:cs="Arial"/>
                                  <w:color w:val="111111"/>
                                  <w:sz w:val="17"/>
                                  <w:szCs w:val="17"/>
                                </w:rPr>
                                <w:br/>
                                <w:t xml:space="preserve">By John </w:t>
                              </w:r>
                              <w:proofErr w:type="spellStart"/>
                              <w:r>
                                <w:rPr>
                                  <w:rFonts w:ascii="Arial" w:hAnsi="Arial" w:cs="Arial"/>
                                  <w:color w:val="111111"/>
                                  <w:sz w:val="17"/>
                                  <w:szCs w:val="17"/>
                                </w:rPr>
                                <w:t>Desaulniers</w:t>
                              </w:r>
                              <w:proofErr w:type="spellEnd"/>
                              <w:r>
                                <w:rPr>
                                  <w:rFonts w:ascii="Arial" w:hAnsi="Arial" w:cs="Arial"/>
                                  <w:color w:val="111111"/>
                                  <w:sz w:val="17"/>
                                  <w:szCs w:val="17"/>
                                </w:rPr>
                                <w:t>, Jr., March 17, 2010</w:t>
                              </w:r>
                            </w:p>
                          </w:tc>
                          <w:tc>
                            <w:tcPr>
                              <w:tcW w:w="750" w:type="dxa"/>
                              <w:shd w:val="clear" w:color="auto" w:fill="FFFFFF"/>
                              <w:vAlign w:val="center"/>
                              <w:hideMark/>
                            </w:tcPr>
                            <w:p w:rsidR="00A65B3C" w:rsidRDefault="00A65B3C" w:rsidP="008B5B12">
                              <w:pPr>
                                <w:jc w:val="right"/>
                                <w:rPr>
                                  <w:rFonts w:ascii="Arial" w:hAnsi="Arial" w:cs="Arial"/>
                                  <w:color w:val="111111"/>
                                  <w:sz w:val="17"/>
                                  <w:szCs w:val="17"/>
                                </w:rPr>
                              </w:pPr>
                            </w:p>
                          </w:tc>
                        </w:tr>
                      </w:tbl>
                      <w:p w:rsidR="00A65B3C" w:rsidRDefault="00A65B3C" w:rsidP="008B5B12">
                        <w:pPr>
                          <w:jc w:val="center"/>
                          <w:rPr>
                            <w:rFonts w:ascii="Arial" w:hAnsi="Arial" w:cs="Arial"/>
                            <w:color w:val="111111"/>
                            <w:sz w:val="17"/>
                            <w:szCs w:val="17"/>
                          </w:rPr>
                        </w:pPr>
                      </w:p>
                    </w:tc>
                    <w:tc>
                      <w:tcPr>
                        <w:tcW w:w="150" w:type="dxa"/>
                        <w:vMerge w:val="restart"/>
                        <w:shd w:val="clear" w:color="auto" w:fill="FFFFFF"/>
                        <w:vAlign w:val="center"/>
                        <w:hideMark/>
                      </w:tcPr>
                      <w:p w:rsidR="00A65B3C" w:rsidRDefault="00A65B3C" w:rsidP="008B5B12">
                        <w:pPr>
                          <w:jc w:val="center"/>
                          <w:rPr>
                            <w:sz w:val="20"/>
                            <w:szCs w:val="20"/>
                          </w:rPr>
                        </w:pPr>
                      </w:p>
                    </w:tc>
                  </w:tr>
                  <w:tr w:rsidR="00A65B3C" w:rsidTr="008B5B12">
                    <w:trPr>
                      <w:tblCellSpacing w:w="0" w:type="dxa"/>
                    </w:trPr>
                    <w:tc>
                      <w:tcPr>
                        <w:tcW w:w="0" w:type="auto"/>
                        <w:vMerge/>
                        <w:vAlign w:val="center"/>
                        <w:hideMark/>
                      </w:tcPr>
                      <w:p w:rsidR="00A65B3C" w:rsidRDefault="00A65B3C" w:rsidP="008B5B12">
                        <w:pPr>
                          <w:rPr>
                            <w:rFonts w:ascii="Arial" w:hAnsi="Arial" w:cs="Arial"/>
                            <w:color w:val="111111"/>
                            <w:sz w:val="19"/>
                            <w:szCs w:val="19"/>
                          </w:rPr>
                        </w:pPr>
                      </w:p>
                    </w:tc>
                    <w:tc>
                      <w:tcPr>
                        <w:tcW w:w="0" w:type="auto"/>
                        <w:vAlign w:val="center"/>
                        <w:hideMark/>
                      </w:tcPr>
                      <w:p w:rsidR="00A65B3C" w:rsidRDefault="00A65B3C" w:rsidP="008B5B12">
                        <w:pPr>
                          <w:jc w:val="center"/>
                          <w:rPr>
                            <w:rFonts w:ascii="Arial" w:hAnsi="Arial" w:cs="Arial"/>
                            <w:b/>
                            <w:bCs/>
                            <w:color w:val="111111"/>
                            <w:sz w:val="19"/>
                            <w:szCs w:val="19"/>
                          </w:rPr>
                        </w:pPr>
                      </w:p>
                      <w:p w:rsidR="00A65B3C" w:rsidRDefault="00A65B3C" w:rsidP="008B5B12">
                        <w:pPr>
                          <w:jc w:val="center"/>
                          <w:rPr>
                            <w:rFonts w:ascii="Arial" w:hAnsi="Arial" w:cs="Arial"/>
                            <w:b/>
                            <w:bCs/>
                            <w:color w:val="111111"/>
                            <w:sz w:val="19"/>
                            <w:szCs w:val="19"/>
                          </w:rPr>
                        </w:pPr>
                      </w:p>
                      <w:p w:rsidR="00A65B3C" w:rsidRDefault="00A65B3C" w:rsidP="008B5B12">
                        <w:pPr>
                          <w:jc w:val="center"/>
                          <w:rPr>
                            <w:rFonts w:ascii="Arial" w:hAnsi="Arial" w:cs="Arial"/>
                            <w:b/>
                            <w:bCs/>
                            <w:color w:val="111111"/>
                            <w:sz w:val="19"/>
                            <w:szCs w:val="19"/>
                          </w:rPr>
                        </w:pPr>
                      </w:p>
                      <w:p w:rsidR="00A65B3C" w:rsidRDefault="00A65B3C" w:rsidP="008B5B12">
                        <w:pPr>
                          <w:jc w:val="center"/>
                          <w:rPr>
                            <w:rFonts w:ascii="Arial" w:hAnsi="Arial" w:cs="Arial"/>
                            <w:b/>
                            <w:bCs/>
                            <w:color w:val="111111"/>
                            <w:sz w:val="19"/>
                            <w:szCs w:val="19"/>
                          </w:rPr>
                        </w:pPr>
                        <w:r>
                          <w:rPr>
                            <w:rFonts w:ascii="Arial" w:hAnsi="Arial" w:cs="Arial"/>
                            <w:noProof/>
                            <w:color w:val="FFCC00"/>
                            <w:sz w:val="17"/>
                            <w:szCs w:val="17"/>
                          </w:rPr>
                          <w:lastRenderedPageBreak/>
                          <w:drawing>
                            <wp:inline distT="0" distB="0" distL="0" distR="0" wp14:anchorId="7DBE1E7E" wp14:editId="01A4CF06">
                              <wp:extent cx="2863215" cy="3810000"/>
                              <wp:effectExtent l="0" t="0" r="0" b="0"/>
                              <wp:docPr id="17" name="Picture 17" descr="1950 Census Population Center Marker Photo, Click for full size">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50 Census Population Center Marker Photo, Click for full size">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215" cy="3810000"/>
                                      </a:xfrm>
                                      <a:prstGeom prst="rect">
                                        <a:avLst/>
                                      </a:prstGeom>
                                      <a:noFill/>
                                      <a:ln>
                                        <a:noFill/>
                                      </a:ln>
                                    </pic:spPr>
                                  </pic:pic>
                                </a:graphicData>
                              </a:graphic>
                            </wp:inline>
                          </w:drawing>
                        </w:r>
                      </w:p>
                      <w:p w:rsidR="00A65B3C" w:rsidRDefault="00A65B3C" w:rsidP="008B5B12">
                        <w:pPr>
                          <w:jc w:val="center"/>
                          <w:rPr>
                            <w:rFonts w:ascii="Arial" w:hAnsi="Arial" w:cs="Arial"/>
                            <w:b/>
                            <w:bCs/>
                            <w:color w:val="111111"/>
                            <w:sz w:val="19"/>
                            <w:szCs w:val="19"/>
                          </w:rPr>
                        </w:pPr>
                      </w:p>
                      <w:p w:rsidR="00A65B3C" w:rsidRDefault="00A65B3C" w:rsidP="008B5B12">
                        <w:pPr>
                          <w:jc w:val="center"/>
                          <w:rPr>
                            <w:rFonts w:ascii="Arial" w:hAnsi="Arial" w:cs="Arial"/>
                            <w:color w:val="111111"/>
                            <w:sz w:val="19"/>
                            <w:szCs w:val="19"/>
                          </w:rPr>
                        </w:pPr>
                        <w:r>
                          <w:rPr>
                            <w:rFonts w:ascii="Arial" w:hAnsi="Arial" w:cs="Arial"/>
                            <w:b/>
                            <w:bCs/>
                            <w:color w:val="111111"/>
                            <w:sz w:val="19"/>
                            <w:szCs w:val="19"/>
                          </w:rPr>
                          <w:t>2. 1950 Census Population Center Marker</w:t>
                        </w:r>
                      </w:p>
                    </w:tc>
                    <w:tc>
                      <w:tcPr>
                        <w:tcW w:w="0" w:type="auto"/>
                        <w:vMerge/>
                        <w:vAlign w:val="center"/>
                        <w:hideMark/>
                      </w:tcPr>
                      <w:p w:rsidR="00A65B3C" w:rsidRDefault="00A65B3C" w:rsidP="008B5B12">
                        <w:pPr>
                          <w:rPr>
                            <w:sz w:val="20"/>
                            <w:szCs w:val="20"/>
                          </w:rPr>
                        </w:pPr>
                      </w:p>
                    </w:tc>
                  </w:tr>
                  <w:tr w:rsidR="00A65B3C" w:rsidTr="008B5B12">
                    <w:trPr>
                      <w:tblCellSpacing w:w="0" w:type="dxa"/>
                    </w:trPr>
                    <w:tc>
                      <w:tcPr>
                        <w:tcW w:w="0" w:type="auto"/>
                        <w:vMerge/>
                        <w:vAlign w:val="center"/>
                        <w:hideMark/>
                      </w:tcPr>
                      <w:p w:rsidR="00A65B3C" w:rsidRDefault="00A65B3C" w:rsidP="008B5B12">
                        <w:pPr>
                          <w:rPr>
                            <w:rFonts w:ascii="Arial" w:hAnsi="Arial" w:cs="Arial"/>
                            <w:color w:val="111111"/>
                            <w:sz w:val="19"/>
                            <w:szCs w:val="19"/>
                          </w:rPr>
                        </w:pPr>
                      </w:p>
                    </w:tc>
                    <w:tc>
                      <w:tcPr>
                        <w:tcW w:w="0" w:type="auto"/>
                        <w:vAlign w:val="center"/>
                        <w:hideMark/>
                      </w:tcPr>
                      <w:p w:rsidR="00A65B3C" w:rsidRDefault="00A65B3C" w:rsidP="008B5B12">
                        <w:pPr>
                          <w:rPr>
                            <w:rFonts w:ascii="Arial" w:hAnsi="Arial" w:cs="Arial"/>
                            <w:color w:val="111111"/>
                            <w:sz w:val="19"/>
                            <w:szCs w:val="19"/>
                          </w:rPr>
                        </w:pPr>
                        <w:r>
                          <w:rPr>
                            <w:rFonts w:ascii="Arial" w:hAnsi="Arial" w:cs="Arial"/>
                            <w:color w:val="111111"/>
                            <w:sz w:val="19"/>
                            <w:szCs w:val="19"/>
                          </w:rPr>
                          <w:t>Detail of marker</w:t>
                        </w:r>
                      </w:p>
                    </w:tc>
                    <w:tc>
                      <w:tcPr>
                        <w:tcW w:w="0" w:type="auto"/>
                        <w:vMerge/>
                        <w:vAlign w:val="center"/>
                        <w:hideMark/>
                      </w:tcPr>
                      <w:p w:rsidR="00A65B3C" w:rsidRDefault="00A65B3C" w:rsidP="008B5B12">
                        <w:pPr>
                          <w:rPr>
                            <w:sz w:val="20"/>
                            <w:szCs w:val="20"/>
                          </w:rPr>
                        </w:pPr>
                      </w:p>
                    </w:tc>
                  </w:tr>
                  <w:tr w:rsidR="00A65B3C" w:rsidTr="008B5B12">
                    <w:trPr>
                      <w:trHeight w:val="150"/>
                      <w:tblCellSpacing w:w="0" w:type="dxa"/>
                    </w:trPr>
                    <w:tc>
                      <w:tcPr>
                        <w:tcW w:w="0" w:type="auto"/>
                        <w:vMerge/>
                        <w:vAlign w:val="center"/>
                        <w:hideMark/>
                      </w:tcPr>
                      <w:p w:rsidR="00A65B3C" w:rsidRDefault="00A65B3C" w:rsidP="008B5B12">
                        <w:pPr>
                          <w:rPr>
                            <w:rFonts w:ascii="Arial" w:hAnsi="Arial" w:cs="Arial"/>
                            <w:color w:val="111111"/>
                            <w:sz w:val="19"/>
                            <w:szCs w:val="19"/>
                          </w:rPr>
                        </w:pPr>
                      </w:p>
                    </w:tc>
                    <w:tc>
                      <w:tcPr>
                        <w:tcW w:w="0" w:type="auto"/>
                        <w:gridSpan w:val="2"/>
                        <w:shd w:val="clear" w:color="auto" w:fill="FFFFFF"/>
                        <w:vAlign w:val="center"/>
                        <w:hideMark/>
                      </w:tcPr>
                      <w:p w:rsidR="00A65B3C" w:rsidRDefault="00A65B3C" w:rsidP="008B5B12">
                        <w:pPr>
                          <w:rPr>
                            <w:rFonts w:ascii="Arial" w:hAnsi="Arial" w:cs="Arial"/>
                            <w:color w:val="111111"/>
                            <w:sz w:val="19"/>
                            <w:szCs w:val="19"/>
                          </w:rPr>
                        </w:pPr>
                        <w:r>
                          <w:rPr>
                            <w:rFonts w:ascii="Arial" w:hAnsi="Arial" w:cs="Arial"/>
                            <w:color w:val="111111"/>
                            <w:sz w:val="19"/>
                            <w:szCs w:val="19"/>
                          </w:rPr>
                          <w:t> </w:t>
                        </w:r>
                      </w:p>
                    </w:tc>
                  </w:tr>
                </w:tbl>
                <w:p w:rsidR="00A65B3C" w:rsidRDefault="00A65B3C" w:rsidP="008B5B12">
                  <w:pPr>
                    <w:spacing w:line="348" w:lineRule="atLeast"/>
                    <w:rPr>
                      <w:rFonts w:ascii="Garamond" w:hAnsi="Garamond"/>
                      <w:color w:val="111111"/>
                    </w:rPr>
                  </w:pPr>
                </w:p>
                <w:p w:rsidR="00A65B3C" w:rsidRDefault="00A65B3C" w:rsidP="008B5B12">
                  <w:pPr>
                    <w:spacing w:line="348" w:lineRule="atLeast"/>
                    <w:rPr>
                      <w:rFonts w:ascii="Garamond" w:hAnsi="Garamond"/>
                      <w:color w:val="111111"/>
                    </w:rPr>
                  </w:pPr>
                </w:p>
                <w:p w:rsidR="00A65B3C" w:rsidRDefault="00A65B3C" w:rsidP="008B5B12">
                  <w:pPr>
                    <w:spacing w:line="348" w:lineRule="atLeast"/>
                    <w:rPr>
                      <w:rFonts w:ascii="Garamond" w:hAnsi="Garamond"/>
                      <w:color w:val="111111"/>
                    </w:rPr>
                  </w:pPr>
                </w:p>
                <w:p w:rsidR="00A65B3C" w:rsidRDefault="00A65B3C" w:rsidP="008B5B12">
                  <w:pPr>
                    <w:spacing w:line="348" w:lineRule="atLeast"/>
                    <w:rPr>
                      <w:rFonts w:ascii="Garamond" w:hAnsi="Garamond"/>
                      <w:color w:val="111111"/>
                    </w:rPr>
                  </w:pPr>
                </w:p>
                <w:p w:rsidR="00A65B3C" w:rsidRDefault="00A65B3C" w:rsidP="008B5B12">
                  <w:pPr>
                    <w:spacing w:line="348" w:lineRule="atLeast"/>
                    <w:rPr>
                      <w:rFonts w:ascii="Garamond" w:hAnsi="Garamond"/>
                      <w:color w:val="111111"/>
                    </w:rPr>
                  </w:pPr>
                </w:p>
                <w:p w:rsidR="00A65B3C" w:rsidRDefault="00A65B3C" w:rsidP="008B5B12">
                  <w:pPr>
                    <w:spacing w:line="348" w:lineRule="atLeast"/>
                    <w:rPr>
                      <w:rFonts w:ascii="Garamond" w:hAnsi="Garamond"/>
                      <w:color w:val="111111"/>
                    </w:rPr>
                  </w:pPr>
                </w:p>
                <w:p w:rsidR="00A65B3C" w:rsidRDefault="00A65B3C" w:rsidP="008B5B12">
                  <w:pPr>
                    <w:spacing w:line="348" w:lineRule="atLeast"/>
                    <w:rPr>
                      <w:rFonts w:ascii="Garamond" w:hAnsi="Garamond"/>
                      <w:color w:val="111111"/>
                    </w:rPr>
                  </w:pPr>
                </w:p>
                <w:p w:rsidR="00A65B3C" w:rsidRDefault="00A65B3C" w:rsidP="008B5B12">
                  <w:pPr>
                    <w:spacing w:line="348" w:lineRule="atLeast"/>
                    <w:rPr>
                      <w:rFonts w:ascii="Garamond" w:hAnsi="Garamond"/>
                      <w:color w:val="111111"/>
                    </w:rPr>
                  </w:pPr>
                </w:p>
                <w:p w:rsidR="00A65B3C" w:rsidRDefault="00A65B3C" w:rsidP="008B5B12">
                  <w:pPr>
                    <w:spacing w:line="348" w:lineRule="atLeast"/>
                    <w:rPr>
                      <w:rFonts w:ascii="Garamond" w:hAnsi="Garamond"/>
                      <w:color w:val="111111"/>
                    </w:rPr>
                  </w:pPr>
                </w:p>
                <w:p w:rsidR="00A65B3C" w:rsidRDefault="00A65B3C" w:rsidP="008B5B12">
                  <w:pPr>
                    <w:spacing w:line="348" w:lineRule="atLeast"/>
                    <w:rPr>
                      <w:rFonts w:ascii="Garamond" w:hAnsi="Garamond"/>
                      <w:color w:val="111111"/>
                    </w:rPr>
                  </w:pPr>
                </w:p>
                <w:p w:rsidR="00A65B3C" w:rsidRDefault="00A65B3C" w:rsidP="008B5B12">
                  <w:pPr>
                    <w:spacing w:line="348" w:lineRule="atLeast"/>
                    <w:rPr>
                      <w:rFonts w:ascii="Garamond" w:hAnsi="Garamond"/>
                      <w:color w:val="111111"/>
                    </w:rPr>
                  </w:pPr>
                </w:p>
                <w:p w:rsidR="00A65B3C" w:rsidRDefault="00A65B3C" w:rsidP="008B5B12">
                  <w:pPr>
                    <w:spacing w:line="348" w:lineRule="atLeast"/>
                    <w:rPr>
                      <w:rFonts w:ascii="Garamond" w:hAnsi="Garamond"/>
                      <w:color w:val="111111"/>
                    </w:rPr>
                  </w:pPr>
                </w:p>
                <w:p w:rsidR="00A65B3C" w:rsidRDefault="00A65B3C" w:rsidP="008B5B12">
                  <w:pPr>
                    <w:spacing w:line="348" w:lineRule="atLeast"/>
                    <w:rPr>
                      <w:rFonts w:ascii="Garamond" w:hAnsi="Garamond"/>
                      <w:color w:val="111111"/>
                    </w:rPr>
                  </w:pPr>
                </w:p>
                <w:p w:rsidR="00A65B3C" w:rsidRDefault="00A65B3C" w:rsidP="008B5B12">
                  <w:pPr>
                    <w:spacing w:line="348" w:lineRule="atLeast"/>
                    <w:rPr>
                      <w:rFonts w:ascii="Garamond" w:hAnsi="Garamond"/>
                      <w:color w:val="111111"/>
                    </w:rPr>
                  </w:pPr>
                </w:p>
                <w:p w:rsidR="00A65B3C" w:rsidRDefault="00A65B3C" w:rsidP="008B5B12">
                  <w:pPr>
                    <w:spacing w:line="348" w:lineRule="atLeast"/>
                    <w:rPr>
                      <w:rFonts w:ascii="Garamond" w:hAnsi="Garamond"/>
                      <w:color w:val="111111"/>
                    </w:rPr>
                  </w:pPr>
                </w:p>
                <w:p w:rsidR="00A65B3C" w:rsidRDefault="00A65B3C" w:rsidP="008B5B12">
                  <w:pPr>
                    <w:spacing w:line="348" w:lineRule="atLeast"/>
                    <w:rPr>
                      <w:rFonts w:ascii="Garamond" w:hAnsi="Garamond"/>
                      <w:color w:val="111111"/>
                    </w:rPr>
                  </w:pPr>
                </w:p>
                <w:p w:rsidR="00A65B3C" w:rsidRDefault="00A65B3C" w:rsidP="008B5B12">
                  <w:pPr>
                    <w:spacing w:line="348" w:lineRule="atLeast"/>
                    <w:rPr>
                      <w:rFonts w:ascii="Garamond" w:hAnsi="Garamond"/>
                      <w:color w:val="111111"/>
                    </w:rPr>
                  </w:pPr>
                </w:p>
                <w:p w:rsidR="00A65B3C" w:rsidRDefault="00A65B3C" w:rsidP="008B5B12">
                  <w:pPr>
                    <w:spacing w:line="348" w:lineRule="atLeast"/>
                    <w:rPr>
                      <w:rFonts w:ascii="Garamond" w:hAnsi="Garamond"/>
                      <w:color w:val="111111"/>
                    </w:rPr>
                  </w:pPr>
                </w:p>
                <w:p w:rsidR="00A65B3C" w:rsidRDefault="00A65B3C" w:rsidP="008B5B12">
                  <w:pPr>
                    <w:spacing w:line="348" w:lineRule="atLeast"/>
                    <w:rPr>
                      <w:rFonts w:ascii="Garamond" w:hAnsi="Garamond"/>
                      <w:color w:val="111111"/>
                    </w:rPr>
                  </w:pPr>
                </w:p>
                <w:p w:rsidR="00A65B3C" w:rsidRDefault="00A65B3C" w:rsidP="008B5B12">
                  <w:pPr>
                    <w:spacing w:line="348" w:lineRule="atLeast"/>
                    <w:rPr>
                      <w:rFonts w:ascii="Garamond" w:hAnsi="Garamond"/>
                      <w:color w:val="111111"/>
                    </w:rPr>
                  </w:pPr>
                </w:p>
                <w:p w:rsidR="00A65B3C" w:rsidRDefault="00A65B3C" w:rsidP="008B5B12">
                  <w:pPr>
                    <w:spacing w:line="348" w:lineRule="atLeast"/>
                    <w:rPr>
                      <w:rFonts w:ascii="Garamond" w:hAnsi="Garamond"/>
                      <w:color w:val="111111"/>
                    </w:rPr>
                  </w:pPr>
                </w:p>
                <w:p w:rsidR="00A65B3C" w:rsidRDefault="00A65B3C" w:rsidP="008B5B12">
                  <w:pPr>
                    <w:spacing w:line="348" w:lineRule="atLeast"/>
                    <w:rPr>
                      <w:rFonts w:ascii="Garamond" w:hAnsi="Garamond"/>
                      <w:color w:val="111111"/>
                    </w:rPr>
                  </w:pPr>
                </w:p>
                <w:p w:rsidR="00A65B3C" w:rsidRDefault="00A65B3C" w:rsidP="008B5B12">
                  <w:pPr>
                    <w:rPr>
                      <w:rFonts w:ascii="Georgia" w:hAnsi="Georgia" w:cs="Arial"/>
                      <w:color w:val="000000"/>
                      <w:sz w:val="28"/>
                      <w:szCs w:val="28"/>
                    </w:rPr>
                  </w:pPr>
                </w:p>
                <w:p w:rsidR="00A65B3C" w:rsidRDefault="00A65B3C" w:rsidP="008B5B12">
                  <w:pPr>
                    <w:rPr>
                      <w:rFonts w:ascii="Georgia" w:hAnsi="Georgia" w:cs="Arial"/>
                      <w:color w:val="000000"/>
                      <w:sz w:val="28"/>
                      <w:szCs w:val="28"/>
                    </w:rPr>
                  </w:pPr>
                  <w:r>
                    <w:rPr>
                      <w:rFonts w:ascii="Georgia" w:hAnsi="Georgia" w:cs="Arial"/>
                      <w:color w:val="000000"/>
                      <w:sz w:val="28"/>
                      <w:szCs w:val="28"/>
                    </w:rPr>
                    <w:t>John Helm</w:t>
                  </w:r>
                </w:p>
                <w:p w:rsidR="00A65B3C" w:rsidRDefault="00A65B3C" w:rsidP="008B5B12">
                  <w:pPr>
                    <w:rPr>
                      <w:rFonts w:ascii="Georgia" w:hAnsi="Georgia" w:cs="Arial"/>
                      <w:color w:val="000000"/>
                      <w:sz w:val="28"/>
                      <w:szCs w:val="28"/>
                    </w:rPr>
                  </w:pPr>
                  <w:r>
                    <w:rPr>
                      <w:rFonts w:ascii="Georgia" w:hAnsi="Georgia" w:cs="Arial"/>
                      <w:color w:val="000000"/>
                      <w:sz w:val="28"/>
                      <w:szCs w:val="28"/>
                    </w:rPr>
                    <w:t>Class of ‘58</w:t>
                  </w:r>
                </w:p>
                <w:p w:rsidR="00A65B3C" w:rsidRPr="00B247C0" w:rsidRDefault="00A65B3C" w:rsidP="008B5B12">
                  <w:pPr>
                    <w:rPr>
                      <w:rFonts w:ascii="Georgia" w:hAnsi="Georgia" w:cs="Arial"/>
                      <w:color w:val="000000"/>
                      <w:sz w:val="16"/>
                      <w:szCs w:val="16"/>
                    </w:rPr>
                  </w:pPr>
                </w:p>
                <w:p w:rsidR="00A65B3C" w:rsidRDefault="00A65B3C" w:rsidP="008B5B12">
                  <w:pPr>
                    <w:rPr>
                      <w:rFonts w:ascii="Georgia" w:hAnsi="Georgia" w:cs="Arial"/>
                      <w:color w:val="000000"/>
                      <w:sz w:val="28"/>
                      <w:szCs w:val="28"/>
                    </w:rPr>
                  </w:pPr>
                  <w:r>
                    <w:rPr>
                      <w:rFonts w:ascii="Georgia" w:hAnsi="Georgia" w:cs="Arial"/>
                      <w:color w:val="000000"/>
                      <w:sz w:val="28"/>
                      <w:szCs w:val="28"/>
                    </w:rPr>
                    <w:t>Ann Weesner King</w:t>
                  </w:r>
                </w:p>
                <w:p w:rsidR="00A65B3C" w:rsidRDefault="00A65B3C" w:rsidP="008B5B12">
                  <w:pPr>
                    <w:rPr>
                      <w:rFonts w:ascii="Georgia" w:hAnsi="Georgia" w:cs="Arial"/>
                      <w:color w:val="000000"/>
                      <w:sz w:val="28"/>
                      <w:szCs w:val="28"/>
                    </w:rPr>
                  </w:pPr>
                  <w:r>
                    <w:rPr>
                      <w:rFonts w:ascii="Georgia" w:hAnsi="Georgia" w:cs="Arial"/>
                      <w:color w:val="000000"/>
                      <w:sz w:val="28"/>
                      <w:szCs w:val="28"/>
                    </w:rPr>
                    <w:t>Class of ‘60</w:t>
                  </w:r>
                </w:p>
                <w:p w:rsidR="00A65B3C" w:rsidRDefault="00A65B3C" w:rsidP="008B5B12">
                  <w:pPr>
                    <w:rPr>
                      <w:rFonts w:ascii="Georgia" w:hAnsi="Georgia" w:cs="Arial"/>
                      <w:color w:val="000000"/>
                      <w:sz w:val="28"/>
                      <w:szCs w:val="28"/>
                    </w:rPr>
                  </w:pPr>
                  <w:r>
                    <w:rPr>
                      <w:rFonts w:ascii="Georgia" w:hAnsi="Georgia" w:cs="Arial"/>
                      <w:color w:val="000000"/>
                      <w:sz w:val="28"/>
                      <w:szCs w:val="28"/>
                    </w:rPr>
                    <w:t>-------------------------------------------------------------------------------------</w:t>
                  </w:r>
                </w:p>
                <w:p w:rsidR="00A65B3C" w:rsidRPr="00B247C0" w:rsidRDefault="00A65B3C" w:rsidP="008B5B12">
                  <w:pPr>
                    <w:rPr>
                      <w:rFonts w:ascii="Garamond" w:hAnsi="Garamond"/>
                      <w:color w:val="111111"/>
                      <w:sz w:val="10"/>
                      <w:szCs w:val="10"/>
                    </w:rPr>
                  </w:pPr>
                </w:p>
              </w:tc>
            </w:tr>
          </w:tbl>
          <w:p w:rsidR="00A65B3C" w:rsidRDefault="00A65B3C" w:rsidP="008B5B12">
            <w:pPr>
              <w:spacing w:line="348" w:lineRule="atLeast"/>
              <w:rPr>
                <w:rFonts w:ascii="Garamond" w:hAnsi="Garamond"/>
                <w:color w:val="111111"/>
                <w:sz w:val="24"/>
                <w:szCs w:val="24"/>
              </w:rPr>
            </w:pPr>
          </w:p>
        </w:tc>
      </w:tr>
    </w:tbl>
    <w:p w:rsidR="00A65B3C" w:rsidRDefault="00A65B3C" w:rsidP="00A65B3C">
      <w:pPr>
        <w:rPr>
          <w:rFonts w:ascii="Georgia" w:hAnsi="Georgia" w:cs="Arial"/>
          <w:color w:val="000000"/>
          <w:sz w:val="28"/>
          <w:szCs w:val="28"/>
        </w:rPr>
      </w:pPr>
    </w:p>
    <w:p w:rsidR="00A65B3C" w:rsidRPr="00FC5336" w:rsidRDefault="00A65B3C" w:rsidP="00A65B3C">
      <w:pPr>
        <w:rPr>
          <w:rFonts w:ascii="Georgia" w:hAnsi="Georgia" w:cs="Arial"/>
          <w:color w:val="000000"/>
          <w:sz w:val="28"/>
          <w:szCs w:val="28"/>
        </w:rPr>
      </w:pPr>
      <w:r w:rsidRPr="00FC5336">
        <w:rPr>
          <w:rFonts w:ascii="Georgia" w:hAnsi="Georgia" w:cs="Arial"/>
          <w:color w:val="000000"/>
          <w:sz w:val="28"/>
          <w:szCs w:val="28"/>
        </w:rPr>
        <w:t>John Helm</w:t>
      </w:r>
    </w:p>
    <w:p w:rsidR="00A65B3C" w:rsidRDefault="00C17075" w:rsidP="00A65B3C">
      <w:pPr>
        <w:rPr>
          <w:rStyle w:val="Hyperlink"/>
          <w:rFonts w:ascii="Arial" w:hAnsi="Arial" w:cs="Arial"/>
          <w:sz w:val="28"/>
          <w:szCs w:val="28"/>
        </w:rPr>
      </w:pPr>
      <w:hyperlink r:id="rId19" w:history="1">
        <w:r w:rsidR="00A65B3C" w:rsidRPr="00FC5336">
          <w:rPr>
            <w:rStyle w:val="Hyperlink"/>
            <w:rFonts w:ascii="Arial" w:hAnsi="Arial" w:cs="Arial"/>
            <w:sz w:val="28"/>
            <w:szCs w:val="28"/>
          </w:rPr>
          <w:t>mlehjerhs@gmail.com</w:t>
        </w:r>
      </w:hyperlink>
    </w:p>
    <w:p w:rsidR="00A65B3C" w:rsidRPr="00FC5336" w:rsidRDefault="00A65B3C" w:rsidP="00A65B3C">
      <w:pPr>
        <w:rPr>
          <w:rFonts w:ascii="Arial" w:hAnsi="Arial" w:cs="Arial"/>
          <w:color w:val="000000"/>
          <w:sz w:val="28"/>
          <w:szCs w:val="28"/>
        </w:rPr>
      </w:pPr>
      <w:r w:rsidRPr="00FC5336">
        <w:rPr>
          <w:rFonts w:ascii="Arial" w:hAnsi="Arial" w:cs="Arial"/>
          <w:color w:val="000000"/>
          <w:sz w:val="28"/>
          <w:szCs w:val="28"/>
        </w:rPr>
        <w:t xml:space="preserve"> </w:t>
      </w:r>
    </w:p>
    <w:p w:rsidR="00740E77" w:rsidRDefault="00A65B3C" w:rsidP="00A65B3C">
      <w:pPr>
        <w:rPr>
          <w:rFonts w:ascii="Arial" w:hAnsi="Arial" w:cs="Arial"/>
          <w:color w:val="000000"/>
          <w:sz w:val="28"/>
          <w:szCs w:val="28"/>
        </w:rPr>
      </w:pPr>
      <w:r w:rsidRPr="00FC5336">
        <w:rPr>
          <w:rFonts w:ascii="Arial" w:hAnsi="Arial" w:cs="Arial"/>
          <w:color w:val="000000"/>
          <w:sz w:val="28"/>
          <w:szCs w:val="28"/>
        </w:rPr>
        <w:t xml:space="preserve">Julie Seiler writes that the Arcadia Theater </w:t>
      </w:r>
      <w:r w:rsidRPr="00FC5336">
        <w:rPr>
          <w:rFonts w:ascii="Arial" w:hAnsi="Arial" w:cs="Arial"/>
          <w:b/>
          <w:color w:val="000000"/>
          <w:sz w:val="28"/>
          <w:szCs w:val="28"/>
        </w:rPr>
        <w:t>has closed</w:t>
      </w:r>
      <w:r w:rsidRPr="00FC5336">
        <w:rPr>
          <w:rFonts w:ascii="Arial" w:hAnsi="Arial" w:cs="Arial"/>
          <w:color w:val="000000"/>
          <w:sz w:val="28"/>
          <w:szCs w:val="28"/>
        </w:rPr>
        <w:t>; closest movie now Vincennes or Effingham.  Guess that means no movie</w:t>
      </w:r>
      <w:r>
        <w:rPr>
          <w:rFonts w:ascii="Arial" w:hAnsi="Arial" w:cs="Arial"/>
          <w:color w:val="000000"/>
          <w:sz w:val="28"/>
          <w:szCs w:val="28"/>
        </w:rPr>
        <w:t>s</w:t>
      </w:r>
      <w:r w:rsidRPr="00FC5336">
        <w:rPr>
          <w:rFonts w:ascii="Arial" w:hAnsi="Arial" w:cs="Arial"/>
          <w:color w:val="000000"/>
          <w:sz w:val="28"/>
          <w:szCs w:val="28"/>
        </w:rPr>
        <w:t xml:space="preserve"> in Lawrenceville any more either.  This isn't the first time the Arcadia has been closed.  Another piece of Olney history down the tube; many years since the Elks Theater and the Olney Drive In closed.  </w:t>
      </w:r>
    </w:p>
    <w:p w:rsidR="00A65B3C" w:rsidRPr="00FC5336" w:rsidRDefault="00A65B3C" w:rsidP="00A65B3C">
      <w:pPr>
        <w:rPr>
          <w:rFonts w:ascii="Arial" w:hAnsi="Arial" w:cs="Arial"/>
          <w:color w:val="000000"/>
          <w:sz w:val="28"/>
          <w:szCs w:val="28"/>
        </w:rPr>
      </w:pPr>
      <w:r w:rsidRPr="00FC5336">
        <w:rPr>
          <w:rFonts w:ascii="Arial" w:hAnsi="Arial" w:cs="Arial"/>
          <w:color w:val="000000"/>
          <w:sz w:val="28"/>
          <w:szCs w:val="28"/>
        </w:rPr>
        <w:t xml:space="preserve">I used to have some quality hand holding time in the Arcadia!  </w:t>
      </w:r>
    </w:p>
    <w:p w:rsidR="00A65B3C" w:rsidRPr="00FC5336" w:rsidRDefault="00A65B3C" w:rsidP="00A65B3C">
      <w:pPr>
        <w:rPr>
          <w:rFonts w:ascii="Arial" w:hAnsi="Arial" w:cs="Arial"/>
          <w:color w:val="000000"/>
          <w:sz w:val="28"/>
          <w:szCs w:val="28"/>
        </w:rPr>
      </w:pPr>
    </w:p>
    <w:p w:rsidR="00A65B3C" w:rsidRPr="004D21C2" w:rsidRDefault="00A65B3C" w:rsidP="00A65B3C">
      <w:pPr>
        <w:rPr>
          <w:rFonts w:ascii="Arial" w:hAnsi="Arial" w:cs="Arial"/>
          <w:color w:val="000000"/>
          <w:sz w:val="28"/>
          <w:szCs w:val="28"/>
        </w:rPr>
      </w:pPr>
      <w:r w:rsidRPr="00FC5336">
        <w:rPr>
          <w:rFonts w:ascii="Arial" w:hAnsi="Arial" w:cs="Arial"/>
          <w:color w:val="000000"/>
          <w:sz w:val="28"/>
          <w:szCs w:val="28"/>
        </w:rPr>
        <w:t>John Helm</w:t>
      </w:r>
      <w:r>
        <w:rPr>
          <w:rFonts w:ascii="Arial" w:hAnsi="Arial" w:cs="Arial"/>
          <w:color w:val="000000"/>
          <w:sz w:val="28"/>
          <w:szCs w:val="28"/>
        </w:rPr>
        <w:t xml:space="preserve">     </w:t>
      </w:r>
    </w:p>
    <w:p w:rsidR="00A65B3C" w:rsidRPr="00FC5336" w:rsidRDefault="00A65B3C" w:rsidP="00A65B3C">
      <w:pPr>
        <w:rPr>
          <w:rFonts w:ascii="Arial" w:hAnsi="Arial" w:cs="Arial"/>
          <w:color w:val="000000"/>
          <w:sz w:val="28"/>
          <w:szCs w:val="28"/>
        </w:rPr>
      </w:pPr>
      <w:r w:rsidRPr="00FC5336">
        <w:rPr>
          <w:rFonts w:ascii="Arial" w:hAnsi="Arial" w:cs="Arial"/>
          <w:color w:val="000000"/>
          <w:sz w:val="28"/>
          <w:szCs w:val="28"/>
        </w:rPr>
        <w:t>Class of ‘58</w:t>
      </w:r>
    </w:p>
    <w:p w:rsidR="00A65B3C" w:rsidRPr="00FC5336" w:rsidRDefault="00A65B3C" w:rsidP="00A65B3C">
      <w:pPr>
        <w:pBdr>
          <w:bottom w:val="single" w:sz="6" w:space="1" w:color="auto"/>
        </w:pBdr>
        <w:rPr>
          <w:rFonts w:ascii="Georgia" w:hAnsi="Georgia" w:cs="Arial"/>
          <w:color w:val="000000"/>
          <w:sz w:val="28"/>
          <w:szCs w:val="28"/>
        </w:rPr>
      </w:pPr>
    </w:p>
    <w:p w:rsidR="00A65B3C" w:rsidRDefault="00A65B3C" w:rsidP="00A65B3C">
      <w:pPr>
        <w:rPr>
          <w:rFonts w:ascii="Georgia" w:hAnsi="Georgia" w:cs="Arial"/>
          <w:color w:val="000000"/>
          <w:sz w:val="28"/>
          <w:szCs w:val="28"/>
        </w:rPr>
      </w:pPr>
    </w:p>
    <w:p w:rsidR="00A65B3C" w:rsidRDefault="00A65B3C" w:rsidP="00A65B3C">
      <w:pPr>
        <w:rPr>
          <w:rFonts w:ascii="Arial" w:hAnsi="Arial" w:cs="Arial"/>
          <w:color w:val="000000"/>
          <w:sz w:val="20"/>
          <w:szCs w:val="20"/>
        </w:rPr>
      </w:pPr>
    </w:p>
    <w:p w:rsidR="00A65B3C" w:rsidRPr="00650489" w:rsidRDefault="00A65B3C" w:rsidP="00A65B3C">
      <w:pPr>
        <w:spacing w:after="240"/>
        <w:rPr>
          <w:rFonts w:ascii="Arial" w:hAnsi="Arial" w:cs="Arial"/>
          <w:color w:val="000000"/>
          <w:sz w:val="28"/>
          <w:szCs w:val="28"/>
        </w:rPr>
      </w:pPr>
      <w:r w:rsidRPr="00650489">
        <w:rPr>
          <w:rFonts w:ascii="Arial" w:hAnsi="Arial" w:cs="Arial"/>
          <w:color w:val="000000"/>
          <w:sz w:val="28"/>
          <w:szCs w:val="28"/>
        </w:rPr>
        <w:t>George Roth</w:t>
      </w:r>
    </w:p>
    <w:p w:rsidR="00A65B3C" w:rsidRPr="00650489" w:rsidRDefault="00C17075" w:rsidP="00A65B3C">
      <w:pPr>
        <w:spacing w:after="240"/>
        <w:rPr>
          <w:rFonts w:ascii="Tahoma" w:hAnsi="Tahoma" w:cs="Tahoma"/>
          <w:color w:val="000000"/>
          <w:sz w:val="28"/>
          <w:szCs w:val="28"/>
        </w:rPr>
      </w:pPr>
      <w:hyperlink r:id="rId20" w:tooltip="mailto:gsroth2@nwcable.net" w:history="1">
        <w:r w:rsidR="00A65B3C" w:rsidRPr="00650489">
          <w:rPr>
            <w:rStyle w:val="Hyperlink"/>
            <w:rFonts w:ascii="Arial" w:hAnsi="Arial" w:cs="Arial"/>
            <w:sz w:val="28"/>
            <w:szCs w:val="28"/>
          </w:rPr>
          <w:t>gsroth2@nwcable.net</w:t>
        </w:r>
      </w:hyperlink>
      <w:r w:rsidR="00A65B3C" w:rsidRPr="00650489">
        <w:rPr>
          <w:rFonts w:ascii="Arial" w:hAnsi="Arial" w:cs="Arial"/>
          <w:color w:val="000000"/>
          <w:sz w:val="28"/>
          <w:szCs w:val="28"/>
        </w:rPr>
        <w:br/>
      </w:r>
      <w:r w:rsidR="00A65B3C" w:rsidRPr="00650489">
        <w:rPr>
          <w:rFonts w:ascii="Tahoma" w:hAnsi="Tahoma" w:cs="Tahoma"/>
          <w:color w:val="000000"/>
          <w:sz w:val="28"/>
          <w:szCs w:val="28"/>
        </w:rPr>
        <w:t> </w:t>
      </w:r>
    </w:p>
    <w:p w:rsidR="00A65B3C" w:rsidRPr="00650489" w:rsidRDefault="00A65B3C" w:rsidP="00A65B3C">
      <w:pPr>
        <w:rPr>
          <w:rFonts w:ascii="Tahoma" w:hAnsi="Tahoma" w:cs="Tahoma"/>
          <w:color w:val="000000"/>
          <w:sz w:val="28"/>
          <w:szCs w:val="28"/>
        </w:rPr>
      </w:pPr>
      <w:r w:rsidRPr="00650489">
        <w:rPr>
          <w:rFonts w:cs="Tahoma"/>
          <w:color w:val="000000"/>
          <w:sz w:val="28"/>
          <w:szCs w:val="28"/>
        </w:rPr>
        <w:t>  My mother was a school teacher</w:t>
      </w:r>
      <w:r>
        <w:rPr>
          <w:rFonts w:cs="Tahoma"/>
          <w:color w:val="000000"/>
          <w:sz w:val="28"/>
          <w:szCs w:val="28"/>
        </w:rPr>
        <w:t xml:space="preserve">.  </w:t>
      </w:r>
      <w:r w:rsidRPr="00650489">
        <w:rPr>
          <w:rFonts w:cs="Tahoma"/>
          <w:color w:val="000000"/>
          <w:sz w:val="28"/>
          <w:szCs w:val="28"/>
        </w:rPr>
        <w:t>She was born and raised in Olney. She started teaching school as soon as she graduated from high school</w:t>
      </w:r>
      <w:r>
        <w:rPr>
          <w:rFonts w:cs="Tahoma"/>
          <w:color w:val="000000"/>
          <w:sz w:val="28"/>
          <w:szCs w:val="28"/>
        </w:rPr>
        <w:t xml:space="preserve">.  </w:t>
      </w:r>
    </w:p>
    <w:p w:rsidR="00A65B3C" w:rsidRPr="00650489" w:rsidRDefault="00A65B3C" w:rsidP="00A65B3C">
      <w:pPr>
        <w:rPr>
          <w:rFonts w:ascii="Tahoma" w:hAnsi="Tahoma" w:cs="Tahoma"/>
          <w:color w:val="000000"/>
          <w:sz w:val="28"/>
          <w:szCs w:val="28"/>
        </w:rPr>
      </w:pPr>
      <w:r w:rsidRPr="00650489">
        <w:rPr>
          <w:rFonts w:cs="Tahoma"/>
          <w:color w:val="000000"/>
          <w:sz w:val="28"/>
          <w:szCs w:val="28"/>
        </w:rPr>
        <w:t>She taught in schools like this school around Olney, Claremont and other towns. She later went to college and was hired as office manager by large company in Evansville.</w:t>
      </w:r>
    </w:p>
    <w:p w:rsidR="00A65B3C" w:rsidRPr="00650489" w:rsidRDefault="00A65B3C" w:rsidP="00A65B3C">
      <w:pPr>
        <w:rPr>
          <w:rFonts w:ascii="Tahoma" w:hAnsi="Tahoma" w:cs="Tahoma"/>
          <w:color w:val="000000"/>
          <w:sz w:val="28"/>
          <w:szCs w:val="28"/>
        </w:rPr>
      </w:pPr>
      <w:r w:rsidRPr="00650489">
        <w:rPr>
          <w:rFonts w:cs="Tahoma"/>
          <w:color w:val="000000"/>
          <w:sz w:val="28"/>
          <w:szCs w:val="28"/>
        </w:rPr>
        <w:t>The shoe factory in Olney was the biggest company and had the most employees of any company for many miles in any direction at that time.</w:t>
      </w:r>
    </w:p>
    <w:p w:rsidR="00A65B3C" w:rsidRPr="00650489" w:rsidRDefault="00A65B3C" w:rsidP="00A65B3C">
      <w:pPr>
        <w:rPr>
          <w:rFonts w:ascii="Tahoma" w:hAnsi="Tahoma" w:cs="Tahoma"/>
          <w:color w:val="000000"/>
          <w:sz w:val="28"/>
          <w:szCs w:val="28"/>
        </w:rPr>
      </w:pPr>
      <w:r w:rsidRPr="00650489">
        <w:rPr>
          <w:rFonts w:cs="Tahoma"/>
          <w:color w:val="000000"/>
          <w:sz w:val="28"/>
          <w:szCs w:val="28"/>
        </w:rPr>
        <w:t xml:space="preserve">They hired her as office manager and she moved back to Olney. </w:t>
      </w:r>
    </w:p>
    <w:p w:rsidR="00A65B3C" w:rsidRPr="00650489" w:rsidRDefault="00A65B3C" w:rsidP="00A65B3C">
      <w:pPr>
        <w:rPr>
          <w:rFonts w:ascii="Tahoma" w:hAnsi="Tahoma" w:cs="Tahoma"/>
          <w:color w:val="000000"/>
          <w:sz w:val="28"/>
          <w:szCs w:val="28"/>
        </w:rPr>
      </w:pPr>
      <w:r w:rsidRPr="00650489">
        <w:rPr>
          <w:rFonts w:ascii="Tahoma" w:hAnsi="Tahoma" w:cs="Tahoma"/>
          <w:color w:val="000000"/>
          <w:sz w:val="28"/>
          <w:szCs w:val="28"/>
        </w:rPr>
        <w:t> </w:t>
      </w:r>
    </w:p>
    <w:p w:rsidR="00A65B3C" w:rsidRPr="00650489" w:rsidRDefault="00A65B3C" w:rsidP="00A65B3C">
      <w:pPr>
        <w:rPr>
          <w:rFonts w:ascii="Tahoma" w:hAnsi="Tahoma" w:cs="Tahoma"/>
          <w:color w:val="000000"/>
          <w:sz w:val="28"/>
          <w:szCs w:val="28"/>
        </w:rPr>
      </w:pPr>
      <w:r w:rsidRPr="00650489">
        <w:rPr>
          <w:rFonts w:cs="Tahoma"/>
          <w:color w:val="000000"/>
          <w:sz w:val="28"/>
          <w:szCs w:val="28"/>
        </w:rPr>
        <w:t xml:space="preserve">They had students past the age that is normal now. My grandfather Roth taught at </w:t>
      </w:r>
      <w:proofErr w:type="spellStart"/>
      <w:r w:rsidRPr="00650489">
        <w:rPr>
          <w:rFonts w:cs="Tahoma"/>
          <w:color w:val="000000"/>
          <w:sz w:val="28"/>
          <w:szCs w:val="28"/>
        </w:rPr>
        <w:t>Stringtown</w:t>
      </w:r>
      <w:proofErr w:type="spellEnd"/>
      <w:r w:rsidRPr="00650489">
        <w:rPr>
          <w:rFonts w:cs="Tahoma"/>
          <w:color w:val="000000"/>
          <w:sz w:val="28"/>
          <w:szCs w:val="28"/>
        </w:rPr>
        <w:t xml:space="preserve"> </w:t>
      </w:r>
      <w:r>
        <w:rPr>
          <w:rFonts w:cs="Tahoma"/>
          <w:color w:val="000000"/>
          <w:sz w:val="28"/>
          <w:szCs w:val="28"/>
        </w:rPr>
        <w:t>S</w:t>
      </w:r>
      <w:r w:rsidRPr="00650489">
        <w:rPr>
          <w:rFonts w:cs="Tahoma"/>
          <w:color w:val="000000"/>
          <w:sz w:val="28"/>
          <w:szCs w:val="28"/>
        </w:rPr>
        <w:t xml:space="preserve">chool for part of three years. </w:t>
      </w:r>
    </w:p>
    <w:p w:rsidR="00A65B3C" w:rsidRPr="00650489" w:rsidRDefault="00A65B3C" w:rsidP="00A65B3C">
      <w:pPr>
        <w:rPr>
          <w:rFonts w:ascii="Tahoma" w:hAnsi="Tahoma" w:cs="Tahoma"/>
          <w:color w:val="000000"/>
          <w:sz w:val="28"/>
          <w:szCs w:val="28"/>
        </w:rPr>
      </w:pPr>
      <w:r w:rsidRPr="00650489">
        <w:rPr>
          <w:rFonts w:cs="Tahoma"/>
          <w:color w:val="000000"/>
          <w:sz w:val="28"/>
          <w:szCs w:val="28"/>
        </w:rPr>
        <w:t>They had school when the children were not needed in the fields or at home. Usually fall and winter.</w:t>
      </w:r>
    </w:p>
    <w:p w:rsidR="00A65B3C" w:rsidRPr="00650489" w:rsidRDefault="00A65B3C" w:rsidP="00A65B3C">
      <w:pPr>
        <w:rPr>
          <w:rFonts w:ascii="Tahoma" w:hAnsi="Tahoma" w:cs="Tahoma"/>
          <w:color w:val="000000"/>
          <w:sz w:val="28"/>
          <w:szCs w:val="28"/>
        </w:rPr>
      </w:pPr>
      <w:r w:rsidRPr="00650489">
        <w:rPr>
          <w:rFonts w:cs="Tahoma"/>
          <w:color w:val="000000"/>
          <w:sz w:val="28"/>
          <w:szCs w:val="28"/>
        </w:rPr>
        <w:t xml:space="preserve">He was also the Blacksmith for </w:t>
      </w:r>
      <w:proofErr w:type="spellStart"/>
      <w:r w:rsidRPr="00650489">
        <w:rPr>
          <w:rFonts w:cs="Tahoma"/>
          <w:color w:val="000000"/>
          <w:sz w:val="28"/>
          <w:szCs w:val="28"/>
        </w:rPr>
        <w:t>Stringtown</w:t>
      </w:r>
      <w:proofErr w:type="spellEnd"/>
      <w:r w:rsidRPr="00650489">
        <w:rPr>
          <w:rFonts w:cs="Tahoma"/>
          <w:color w:val="000000"/>
          <w:sz w:val="28"/>
          <w:szCs w:val="28"/>
        </w:rPr>
        <w:t xml:space="preserve"> and the surrounding area.</w:t>
      </w:r>
    </w:p>
    <w:p w:rsidR="00A65B3C" w:rsidRPr="00650489" w:rsidRDefault="00A65B3C" w:rsidP="00A65B3C">
      <w:pPr>
        <w:rPr>
          <w:rFonts w:cs="Tahoma"/>
          <w:color w:val="000000"/>
          <w:sz w:val="28"/>
          <w:szCs w:val="28"/>
        </w:rPr>
      </w:pPr>
      <w:r w:rsidRPr="00650489">
        <w:rPr>
          <w:rFonts w:cs="Tahoma"/>
          <w:color w:val="000000"/>
          <w:sz w:val="28"/>
          <w:szCs w:val="28"/>
        </w:rPr>
        <w:t>He had telephone communalized lines installed for the area.</w:t>
      </w:r>
    </w:p>
    <w:p w:rsidR="00A65B3C" w:rsidRPr="00650489" w:rsidRDefault="00A65B3C" w:rsidP="00A65B3C">
      <w:pPr>
        <w:rPr>
          <w:rFonts w:cs="Tahoma"/>
          <w:color w:val="000000"/>
          <w:sz w:val="28"/>
          <w:szCs w:val="28"/>
        </w:rPr>
      </w:pPr>
      <w:r w:rsidRPr="00650489">
        <w:rPr>
          <w:rFonts w:cs="Tahoma"/>
          <w:color w:val="000000"/>
          <w:sz w:val="28"/>
          <w:szCs w:val="28"/>
        </w:rPr>
        <w:t>He started an insurance company that is still in operation. My brother Bob or Jim was still selling insurance for them till last year. Another company took it over last year.</w:t>
      </w:r>
    </w:p>
    <w:p w:rsidR="00A65B3C" w:rsidRPr="00650489" w:rsidRDefault="00A65B3C" w:rsidP="00A65B3C">
      <w:pPr>
        <w:rPr>
          <w:rFonts w:cs="Tahoma"/>
          <w:color w:val="000000"/>
          <w:sz w:val="28"/>
          <w:szCs w:val="28"/>
        </w:rPr>
      </w:pPr>
      <w:r w:rsidRPr="00650489">
        <w:rPr>
          <w:rFonts w:cs="Tahoma"/>
          <w:color w:val="000000"/>
          <w:sz w:val="28"/>
          <w:szCs w:val="28"/>
        </w:rPr>
        <w:t xml:space="preserve">When people had animals they would contact him. Most of the time he had the answers. My father acquired much of that information. He helped many neighbors and friends with their animals. </w:t>
      </w:r>
    </w:p>
    <w:p w:rsidR="00A65B3C" w:rsidRPr="00650489" w:rsidRDefault="00A65B3C" w:rsidP="00A65B3C">
      <w:pPr>
        <w:rPr>
          <w:rFonts w:cs="Tahoma"/>
          <w:color w:val="000000"/>
          <w:sz w:val="28"/>
          <w:szCs w:val="28"/>
        </w:rPr>
      </w:pPr>
      <w:r w:rsidRPr="00650489">
        <w:rPr>
          <w:rFonts w:cs="Tahoma"/>
          <w:color w:val="000000"/>
          <w:sz w:val="28"/>
          <w:szCs w:val="28"/>
        </w:rPr>
        <w:t> </w:t>
      </w:r>
    </w:p>
    <w:p w:rsidR="00A65B3C" w:rsidRPr="00650489" w:rsidRDefault="00A65B3C" w:rsidP="00A65B3C">
      <w:pPr>
        <w:rPr>
          <w:rFonts w:cs="Tahoma"/>
          <w:color w:val="000000"/>
          <w:sz w:val="28"/>
          <w:szCs w:val="28"/>
        </w:rPr>
      </w:pPr>
      <w:r w:rsidRPr="00650489">
        <w:rPr>
          <w:rFonts w:cs="Tahoma"/>
          <w:color w:val="000000"/>
          <w:sz w:val="28"/>
          <w:szCs w:val="28"/>
        </w:rPr>
        <w:t>His mother and father came from Germany. They both died and he was later raised by an aunt in St Marie. We lost record of him till he appeared on a census, working on a farm around Olney.</w:t>
      </w:r>
    </w:p>
    <w:p w:rsidR="00A65B3C" w:rsidRPr="00650489" w:rsidRDefault="00A65B3C" w:rsidP="00A65B3C">
      <w:pPr>
        <w:rPr>
          <w:rFonts w:cs="Tahoma"/>
          <w:color w:val="000000"/>
          <w:sz w:val="28"/>
          <w:szCs w:val="28"/>
        </w:rPr>
      </w:pPr>
      <w:r w:rsidRPr="00650489">
        <w:rPr>
          <w:rFonts w:cs="Tahoma"/>
          <w:color w:val="000000"/>
          <w:sz w:val="28"/>
          <w:szCs w:val="28"/>
        </w:rPr>
        <w:t xml:space="preserve">How or where he acquired all this knowledge we have no information. </w:t>
      </w:r>
    </w:p>
    <w:p w:rsidR="00A65B3C" w:rsidRPr="00650489" w:rsidRDefault="00A65B3C" w:rsidP="00A65B3C">
      <w:pPr>
        <w:rPr>
          <w:rFonts w:cs="Tahoma"/>
          <w:color w:val="000000"/>
          <w:sz w:val="28"/>
          <w:szCs w:val="28"/>
        </w:rPr>
      </w:pPr>
      <w:r w:rsidRPr="00650489">
        <w:rPr>
          <w:rFonts w:cs="Tahoma"/>
          <w:color w:val="000000"/>
          <w:sz w:val="28"/>
          <w:szCs w:val="28"/>
        </w:rPr>
        <w:t> </w:t>
      </w:r>
    </w:p>
    <w:p w:rsidR="00A65B3C" w:rsidRPr="00650489" w:rsidRDefault="00A65B3C" w:rsidP="00A65B3C">
      <w:pPr>
        <w:rPr>
          <w:rFonts w:cs="Tahoma"/>
          <w:color w:val="000000"/>
          <w:sz w:val="28"/>
          <w:szCs w:val="28"/>
        </w:rPr>
      </w:pPr>
      <w:r w:rsidRPr="00650489">
        <w:rPr>
          <w:rFonts w:cs="Tahoma"/>
          <w:color w:val="000000"/>
          <w:sz w:val="28"/>
          <w:szCs w:val="28"/>
        </w:rPr>
        <w:t>I thought you might be interested. If you heard of the Joe Brassie Sr</w:t>
      </w:r>
      <w:r>
        <w:rPr>
          <w:rFonts w:cs="Tahoma"/>
          <w:color w:val="000000"/>
          <w:sz w:val="28"/>
          <w:szCs w:val="28"/>
        </w:rPr>
        <w:t>.</w:t>
      </w:r>
      <w:r w:rsidRPr="00650489">
        <w:rPr>
          <w:rFonts w:cs="Tahoma"/>
          <w:color w:val="000000"/>
          <w:sz w:val="28"/>
          <w:szCs w:val="28"/>
        </w:rPr>
        <w:t>, while you were living in Olney. His daughter was my mother, Florence Brassie Roth.</w:t>
      </w:r>
    </w:p>
    <w:p w:rsidR="00A65B3C" w:rsidRPr="00650489" w:rsidRDefault="00A65B3C" w:rsidP="00A65B3C">
      <w:pPr>
        <w:rPr>
          <w:rFonts w:cs="Tahoma"/>
          <w:color w:val="000000"/>
          <w:sz w:val="28"/>
          <w:szCs w:val="28"/>
        </w:rPr>
      </w:pPr>
      <w:r w:rsidRPr="00650489">
        <w:rPr>
          <w:rFonts w:cs="Tahoma"/>
          <w:color w:val="000000"/>
          <w:sz w:val="28"/>
          <w:szCs w:val="28"/>
        </w:rPr>
        <w:t> </w:t>
      </w:r>
    </w:p>
    <w:p w:rsidR="00A65B3C" w:rsidRDefault="00A65B3C" w:rsidP="00A65B3C">
      <w:pPr>
        <w:rPr>
          <w:rFonts w:cs="Tahoma"/>
          <w:color w:val="000000"/>
          <w:sz w:val="28"/>
          <w:szCs w:val="28"/>
        </w:rPr>
      </w:pPr>
      <w:r w:rsidRPr="00650489">
        <w:rPr>
          <w:rFonts w:cs="Tahoma"/>
          <w:color w:val="000000"/>
          <w:sz w:val="28"/>
          <w:szCs w:val="28"/>
        </w:rPr>
        <w:t>Since you were from Olney and knew most of the information about the people from that area I thought you might be interested.</w:t>
      </w:r>
    </w:p>
    <w:p w:rsidR="00740E77" w:rsidRDefault="00740E77" w:rsidP="00A65B3C">
      <w:pPr>
        <w:rPr>
          <w:rFonts w:cs="Tahoma"/>
          <w:color w:val="000000"/>
          <w:sz w:val="28"/>
          <w:szCs w:val="28"/>
        </w:rPr>
      </w:pPr>
    </w:p>
    <w:p w:rsidR="00A65B3C" w:rsidRDefault="00740E77" w:rsidP="00A65B3C">
      <w:pPr>
        <w:rPr>
          <w:rFonts w:cs="Tahoma"/>
          <w:color w:val="000000"/>
          <w:sz w:val="28"/>
          <w:szCs w:val="28"/>
        </w:rPr>
      </w:pPr>
      <w:r>
        <w:rPr>
          <w:rFonts w:cs="Tahoma"/>
          <w:color w:val="000000"/>
          <w:sz w:val="28"/>
          <w:szCs w:val="28"/>
        </w:rPr>
        <w:t>George Roth</w:t>
      </w:r>
    </w:p>
    <w:p w:rsidR="00BE2989" w:rsidRDefault="00BE2989" w:rsidP="00A65B3C">
      <w:pPr>
        <w:rPr>
          <w:rFonts w:ascii="Georgia" w:hAnsi="Georgia" w:cs="Arial"/>
          <w:color w:val="000000"/>
          <w:sz w:val="28"/>
          <w:szCs w:val="28"/>
        </w:rPr>
      </w:pPr>
      <w:r>
        <w:rPr>
          <w:rFonts w:cs="Tahoma"/>
          <w:color w:val="000000"/>
          <w:sz w:val="28"/>
          <w:szCs w:val="28"/>
        </w:rPr>
        <w:t>-----------------------------------------------------------------------------------------------------------------------------</w:t>
      </w:r>
    </w:p>
    <w:p w:rsidR="00740E77" w:rsidRDefault="00740E77" w:rsidP="00A65B3C">
      <w:pPr>
        <w:spacing w:after="240"/>
        <w:rPr>
          <w:rFonts w:ascii="Arial" w:hAnsi="Arial" w:cs="Arial"/>
          <w:color w:val="000000"/>
          <w:sz w:val="28"/>
          <w:szCs w:val="28"/>
        </w:rPr>
      </w:pPr>
    </w:p>
    <w:p w:rsidR="00740E77" w:rsidRDefault="00740E77" w:rsidP="00A65B3C">
      <w:pPr>
        <w:spacing w:after="240"/>
        <w:rPr>
          <w:rFonts w:ascii="Arial" w:hAnsi="Arial" w:cs="Arial"/>
          <w:color w:val="000000"/>
          <w:sz w:val="28"/>
          <w:szCs w:val="28"/>
        </w:rPr>
      </w:pPr>
    </w:p>
    <w:p w:rsidR="00740E77" w:rsidRDefault="00740E77" w:rsidP="00A65B3C">
      <w:pPr>
        <w:spacing w:after="240"/>
        <w:rPr>
          <w:rFonts w:ascii="Arial" w:hAnsi="Arial" w:cs="Arial"/>
          <w:color w:val="000000"/>
          <w:sz w:val="28"/>
          <w:szCs w:val="28"/>
        </w:rPr>
      </w:pPr>
    </w:p>
    <w:p w:rsidR="00A65B3C" w:rsidRPr="00FB1F87" w:rsidRDefault="00A65B3C" w:rsidP="00A65B3C">
      <w:pPr>
        <w:spacing w:after="240"/>
        <w:rPr>
          <w:rFonts w:ascii="Arial" w:hAnsi="Arial" w:cs="Arial"/>
          <w:color w:val="000000"/>
          <w:sz w:val="28"/>
          <w:szCs w:val="28"/>
        </w:rPr>
      </w:pPr>
      <w:r w:rsidRPr="00FB1F87">
        <w:rPr>
          <w:rFonts w:ascii="Arial" w:hAnsi="Arial" w:cs="Arial"/>
          <w:color w:val="000000"/>
          <w:sz w:val="28"/>
          <w:szCs w:val="28"/>
        </w:rPr>
        <w:t xml:space="preserve">Gloria Dean </w:t>
      </w:r>
    </w:p>
    <w:p w:rsidR="00A65B3C" w:rsidRPr="00FB1F87" w:rsidRDefault="00C17075" w:rsidP="00A65B3C">
      <w:pPr>
        <w:spacing w:after="240"/>
        <w:rPr>
          <w:rFonts w:ascii="Arial" w:hAnsi="Arial" w:cs="Arial"/>
          <w:bCs/>
          <w:color w:val="000000"/>
          <w:sz w:val="28"/>
          <w:szCs w:val="28"/>
        </w:rPr>
      </w:pPr>
      <w:hyperlink r:id="rId21" w:tooltip="mailto:gedean7352@yahoo.com" w:history="1">
        <w:r w:rsidR="00A65B3C" w:rsidRPr="00FB1F87">
          <w:rPr>
            <w:rStyle w:val="Hyperlink"/>
            <w:rFonts w:ascii="Arial" w:hAnsi="Arial" w:cs="Arial"/>
            <w:sz w:val="28"/>
            <w:szCs w:val="28"/>
          </w:rPr>
          <w:t>gedean7352@yahoo.com</w:t>
        </w:r>
      </w:hyperlink>
      <w:r w:rsidR="00A65B3C" w:rsidRPr="00FB1F87">
        <w:rPr>
          <w:rFonts w:ascii="Arial" w:hAnsi="Arial" w:cs="Arial"/>
          <w:color w:val="000000"/>
          <w:sz w:val="28"/>
          <w:szCs w:val="28"/>
        </w:rPr>
        <w:br/>
      </w:r>
      <w:r w:rsidR="00A65B3C" w:rsidRPr="00FB1F87">
        <w:rPr>
          <w:rFonts w:ascii="Arial" w:hAnsi="Arial" w:cs="Arial"/>
          <w:color w:val="000000"/>
          <w:sz w:val="28"/>
          <w:szCs w:val="28"/>
        </w:rPr>
        <w:br/>
      </w:r>
      <w:r w:rsidR="00A65B3C">
        <w:rPr>
          <w:rFonts w:ascii="Arial" w:hAnsi="Arial" w:cs="Arial"/>
          <w:bCs/>
          <w:color w:val="000000"/>
          <w:sz w:val="28"/>
          <w:szCs w:val="28"/>
        </w:rPr>
        <w:t>I c</w:t>
      </w:r>
      <w:r w:rsidR="00A65B3C" w:rsidRPr="00FB1F87">
        <w:rPr>
          <w:rFonts w:ascii="Arial" w:hAnsi="Arial" w:cs="Arial"/>
          <w:bCs/>
          <w:color w:val="000000"/>
          <w:sz w:val="28"/>
          <w:szCs w:val="28"/>
        </w:rPr>
        <w:t>ouldn’t seem to get the reply to work on the last one, but you mentioned about kids riding their bikes to school.</w:t>
      </w:r>
    </w:p>
    <w:p w:rsidR="00A65B3C" w:rsidRPr="00FB1F87" w:rsidRDefault="00A65B3C" w:rsidP="00A65B3C">
      <w:pPr>
        <w:spacing w:after="240"/>
        <w:rPr>
          <w:rFonts w:ascii="Helvetica" w:hAnsi="Helvetica" w:cs="Helvetica"/>
          <w:color w:val="000000"/>
          <w:sz w:val="28"/>
          <w:szCs w:val="28"/>
        </w:rPr>
      </w:pPr>
      <w:r w:rsidRPr="00FB1F87">
        <w:rPr>
          <w:rFonts w:ascii="Arial" w:hAnsi="Arial" w:cs="Arial"/>
          <w:color w:val="000000"/>
          <w:sz w:val="28"/>
          <w:szCs w:val="28"/>
        </w:rPr>
        <w:br/>
      </w:r>
      <w:r w:rsidRPr="00FB1F87">
        <w:rPr>
          <w:rFonts w:ascii="Helvetica" w:hAnsi="Helvetica" w:cs="Helvetica"/>
          <w:color w:val="000000"/>
          <w:sz w:val="28"/>
          <w:szCs w:val="28"/>
        </w:rPr>
        <w:t xml:space="preserve">I went to a country school until I was in the 7th grade and I either walked or rode my bike.  Walked usually with someone else.  Carolyn went a year or so to Calhoun HS before we moved to town and she walked most of the time.  She may had ridden her bike some, but not often.  We didn't have a car, only the farm truck and it was needed on the farm so we didn't use it often.  I think we rode bikes some to Central too, of course didn't have buses then.  WOW you missed a lot didn't you.  HA </w:t>
      </w:r>
      <w:proofErr w:type="spellStart"/>
      <w:r w:rsidRPr="00FB1F87">
        <w:rPr>
          <w:rFonts w:ascii="Helvetica" w:hAnsi="Helvetica" w:cs="Helvetica"/>
          <w:color w:val="000000"/>
          <w:sz w:val="28"/>
          <w:szCs w:val="28"/>
        </w:rPr>
        <w:t>HA</w:t>
      </w:r>
      <w:proofErr w:type="spellEnd"/>
    </w:p>
    <w:p w:rsidR="00A65B3C" w:rsidRPr="00FB1F87" w:rsidRDefault="00A65B3C" w:rsidP="00A65B3C">
      <w:pPr>
        <w:shd w:val="clear" w:color="auto" w:fill="FFFFFF"/>
        <w:rPr>
          <w:rFonts w:ascii="Helvetica" w:hAnsi="Helvetica" w:cs="Helvetica"/>
          <w:color w:val="000000"/>
          <w:sz w:val="28"/>
          <w:szCs w:val="28"/>
        </w:rPr>
      </w:pPr>
      <w:r w:rsidRPr="00FB1F87">
        <w:rPr>
          <w:rFonts w:ascii="Helvetica" w:hAnsi="Helvetica" w:cs="Helvetica"/>
          <w:color w:val="000000"/>
          <w:sz w:val="28"/>
          <w:szCs w:val="28"/>
        </w:rPr>
        <w:t>Gloria Dean</w:t>
      </w:r>
    </w:p>
    <w:p w:rsidR="00A65B3C" w:rsidRPr="00FB1F87" w:rsidRDefault="00A65B3C" w:rsidP="00A65B3C">
      <w:pPr>
        <w:shd w:val="clear" w:color="auto" w:fill="FFFFFF"/>
        <w:rPr>
          <w:rFonts w:ascii="Helvetica" w:hAnsi="Helvetica" w:cs="Helvetica"/>
          <w:color w:val="000000"/>
          <w:sz w:val="28"/>
          <w:szCs w:val="28"/>
        </w:rPr>
      </w:pPr>
      <w:r>
        <w:rPr>
          <w:rFonts w:ascii="Helvetica" w:hAnsi="Helvetica" w:cs="Helvetica"/>
          <w:color w:val="000000"/>
          <w:sz w:val="28"/>
          <w:szCs w:val="28"/>
        </w:rPr>
        <w:t>-----------</w:t>
      </w:r>
    </w:p>
    <w:p w:rsidR="00A65B3C" w:rsidRPr="00FB1F87" w:rsidRDefault="00A65B3C" w:rsidP="00A65B3C">
      <w:pPr>
        <w:shd w:val="clear" w:color="auto" w:fill="FFFFFF"/>
        <w:rPr>
          <w:rFonts w:ascii="Helvetica" w:hAnsi="Helvetica" w:cs="Helvetica"/>
          <w:color w:val="000000"/>
          <w:sz w:val="28"/>
          <w:szCs w:val="28"/>
        </w:rPr>
      </w:pPr>
      <w:r w:rsidRPr="00FB1F87">
        <w:rPr>
          <w:rFonts w:ascii="Helvetica" w:hAnsi="Helvetica" w:cs="Helvetica"/>
          <w:color w:val="000000"/>
          <w:sz w:val="28"/>
          <w:szCs w:val="28"/>
        </w:rPr>
        <w:t xml:space="preserve">(Ann)---Yes Gloria, honestly I felt like I did miss a LOT </w:t>
      </w:r>
      <w:r>
        <w:rPr>
          <w:rFonts w:ascii="Helvetica" w:hAnsi="Helvetica" w:cs="Helvetica"/>
          <w:color w:val="000000"/>
          <w:sz w:val="28"/>
          <w:szCs w:val="28"/>
        </w:rPr>
        <w:t xml:space="preserve">because I </w:t>
      </w:r>
      <w:r w:rsidRPr="00FB1F87">
        <w:rPr>
          <w:rFonts w:ascii="Helvetica" w:hAnsi="Helvetica" w:cs="Helvetica"/>
          <w:color w:val="000000"/>
          <w:sz w:val="28"/>
          <w:szCs w:val="28"/>
        </w:rPr>
        <w:t>did</w:t>
      </w:r>
      <w:r>
        <w:rPr>
          <w:rFonts w:ascii="Helvetica" w:hAnsi="Helvetica" w:cs="Helvetica"/>
          <w:color w:val="000000"/>
          <w:sz w:val="28"/>
          <w:szCs w:val="28"/>
        </w:rPr>
        <w:t xml:space="preserve">n’t like riding the school bus.  I </w:t>
      </w:r>
      <w:r w:rsidRPr="00FB1F87">
        <w:rPr>
          <w:rFonts w:ascii="Helvetica" w:hAnsi="Helvetica" w:cs="Helvetica"/>
          <w:color w:val="000000"/>
          <w:sz w:val="28"/>
          <w:szCs w:val="28"/>
        </w:rPr>
        <w:t>always wanted to ride my bike with the other kids or walk with them to and from school.  I felt like I missed out on a lot by riding the school bus!   Any thoughts on this from other bus riders?</w:t>
      </w:r>
      <w:r w:rsidRPr="00FB1F87">
        <w:rPr>
          <w:rFonts w:ascii="Helvetica" w:hAnsi="Helvetica" w:cs="Helvetica"/>
          <w:color w:val="000000"/>
          <w:sz w:val="28"/>
          <w:szCs w:val="28"/>
        </w:rPr>
        <w:br/>
        <w:t>----------------------------------------------------------------------------------------------------</w:t>
      </w:r>
    </w:p>
    <w:p w:rsidR="00A65B3C" w:rsidRDefault="00A65B3C" w:rsidP="00A65B3C">
      <w:pPr>
        <w:spacing w:after="240"/>
        <w:rPr>
          <w:rFonts w:ascii="Arial" w:hAnsi="Arial" w:cs="Arial"/>
          <w:color w:val="000000"/>
          <w:sz w:val="28"/>
          <w:szCs w:val="28"/>
        </w:rPr>
      </w:pPr>
    </w:p>
    <w:p w:rsidR="00A65B3C" w:rsidRPr="0084266F" w:rsidRDefault="00A65B3C" w:rsidP="00A65B3C">
      <w:pPr>
        <w:spacing w:after="240"/>
        <w:rPr>
          <w:rFonts w:ascii="Arial" w:hAnsi="Arial" w:cs="Arial"/>
          <w:color w:val="000000"/>
          <w:sz w:val="28"/>
          <w:szCs w:val="28"/>
        </w:rPr>
      </w:pPr>
      <w:r w:rsidRPr="0084266F">
        <w:rPr>
          <w:rFonts w:ascii="Arial" w:hAnsi="Arial" w:cs="Arial"/>
          <w:color w:val="000000"/>
          <w:sz w:val="28"/>
          <w:szCs w:val="28"/>
        </w:rPr>
        <w:t xml:space="preserve">Mary Jane Hughes </w:t>
      </w:r>
    </w:p>
    <w:p w:rsidR="00A65B3C" w:rsidRPr="0084266F" w:rsidRDefault="00C17075" w:rsidP="00A65B3C">
      <w:pPr>
        <w:spacing w:after="240"/>
        <w:rPr>
          <w:rFonts w:ascii="Arial" w:hAnsi="Arial" w:cs="Arial"/>
          <w:color w:val="000000"/>
          <w:sz w:val="28"/>
          <w:szCs w:val="28"/>
        </w:rPr>
      </w:pPr>
      <w:hyperlink r:id="rId22" w:tooltip="mailto:hughes.micki@gmail.com" w:history="1">
        <w:r w:rsidR="00A65B3C" w:rsidRPr="0084266F">
          <w:rPr>
            <w:rStyle w:val="Hyperlink"/>
            <w:rFonts w:ascii="Arial" w:hAnsi="Arial" w:cs="Arial"/>
            <w:sz w:val="28"/>
            <w:szCs w:val="28"/>
          </w:rPr>
          <w:t>hughes.micki@gmail.com</w:t>
        </w:r>
      </w:hyperlink>
      <w:r w:rsidR="00A65B3C" w:rsidRPr="0084266F">
        <w:rPr>
          <w:rFonts w:ascii="Arial" w:hAnsi="Arial" w:cs="Arial"/>
          <w:color w:val="000000"/>
          <w:sz w:val="28"/>
          <w:szCs w:val="28"/>
        </w:rPr>
        <w:br/>
      </w:r>
    </w:p>
    <w:p w:rsidR="00A65B3C" w:rsidRPr="0084266F" w:rsidRDefault="00A65B3C" w:rsidP="00A65B3C">
      <w:pPr>
        <w:spacing w:after="240"/>
        <w:rPr>
          <w:rFonts w:ascii="Arial" w:hAnsi="Arial" w:cs="Arial"/>
          <w:color w:val="000000"/>
          <w:sz w:val="28"/>
          <w:szCs w:val="28"/>
        </w:rPr>
      </w:pPr>
      <w:r w:rsidRPr="0084266F">
        <w:rPr>
          <w:rFonts w:ascii="Arial" w:hAnsi="Arial" w:cs="Arial"/>
          <w:color w:val="000000"/>
          <w:sz w:val="28"/>
          <w:szCs w:val="28"/>
        </w:rPr>
        <w:t>When I went to first grade at St. Joe's, the nuns decided I had to be switched from being left-handed. They used hours of the Palmer method to teach me to write and also to control my right hand. I didn't think much of it until someone watched me write and said I wasn't writing, I was actually drawing the letters.</w:t>
      </w:r>
    </w:p>
    <w:p w:rsidR="00A65B3C" w:rsidRPr="0084266F" w:rsidRDefault="00A65B3C" w:rsidP="00A65B3C">
      <w:pPr>
        <w:rPr>
          <w:rFonts w:ascii="Arial" w:hAnsi="Arial" w:cs="Arial"/>
          <w:color w:val="000000"/>
          <w:sz w:val="28"/>
          <w:szCs w:val="28"/>
        </w:rPr>
      </w:pPr>
      <w:r w:rsidRPr="0084266F">
        <w:rPr>
          <w:rFonts w:ascii="Arial" w:hAnsi="Arial" w:cs="Arial"/>
          <w:color w:val="000000"/>
          <w:sz w:val="28"/>
          <w:szCs w:val="28"/>
        </w:rPr>
        <w:t>There was a whiny kid around the corner whose mother used to tell her to quit crying or she'd give her something to cry about. I remember we all thought it was funny because we got tired of listening to her too. The best was a neighbor kid named Bernie whose mother kept him from touching the hot stove by saying, "</w:t>
      </w:r>
      <w:proofErr w:type="spellStart"/>
      <w:r w:rsidRPr="0084266F">
        <w:rPr>
          <w:rFonts w:ascii="Arial" w:hAnsi="Arial" w:cs="Arial"/>
          <w:color w:val="000000"/>
          <w:sz w:val="28"/>
          <w:szCs w:val="28"/>
        </w:rPr>
        <w:t>Burny-burny</w:t>
      </w:r>
      <w:proofErr w:type="spellEnd"/>
      <w:r w:rsidRPr="0084266F">
        <w:rPr>
          <w:rFonts w:ascii="Arial" w:hAnsi="Arial" w:cs="Arial"/>
          <w:color w:val="000000"/>
          <w:sz w:val="28"/>
          <w:szCs w:val="28"/>
        </w:rPr>
        <w:t>, Bernie." We used to roll on the floor over that. Children Services could come running at things people considered normal parenting back then.</w:t>
      </w:r>
    </w:p>
    <w:p w:rsidR="00A65B3C" w:rsidRPr="0084266F" w:rsidRDefault="00A65B3C" w:rsidP="00A65B3C">
      <w:pPr>
        <w:rPr>
          <w:rFonts w:ascii="Arial" w:hAnsi="Arial" w:cs="Arial"/>
          <w:color w:val="000000"/>
          <w:sz w:val="28"/>
          <w:szCs w:val="28"/>
        </w:rPr>
      </w:pPr>
    </w:p>
    <w:p w:rsidR="00A65B3C" w:rsidRPr="0084266F" w:rsidRDefault="00A65B3C" w:rsidP="00A65B3C">
      <w:pPr>
        <w:rPr>
          <w:rFonts w:ascii="Arial" w:hAnsi="Arial" w:cs="Arial"/>
          <w:color w:val="000000"/>
          <w:sz w:val="28"/>
          <w:szCs w:val="28"/>
        </w:rPr>
      </w:pPr>
      <w:r w:rsidRPr="0084266F">
        <w:rPr>
          <w:rFonts w:ascii="Arial" w:hAnsi="Arial" w:cs="Arial"/>
          <w:color w:val="000000"/>
          <w:sz w:val="28"/>
          <w:szCs w:val="28"/>
        </w:rPr>
        <w:t>Mary Jane Hughes</w:t>
      </w:r>
    </w:p>
    <w:p w:rsidR="00A65B3C" w:rsidRPr="0084266F" w:rsidRDefault="00A65B3C" w:rsidP="00A65B3C">
      <w:pPr>
        <w:pBdr>
          <w:bottom w:val="single" w:sz="6" w:space="1" w:color="auto"/>
        </w:pBdr>
        <w:rPr>
          <w:rFonts w:ascii="Arial" w:hAnsi="Arial" w:cs="Arial"/>
          <w:color w:val="000000"/>
          <w:sz w:val="28"/>
          <w:szCs w:val="28"/>
        </w:rPr>
      </w:pPr>
      <w:r w:rsidRPr="0084266F">
        <w:rPr>
          <w:rFonts w:ascii="Arial" w:hAnsi="Arial" w:cs="Arial"/>
          <w:color w:val="000000"/>
          <w:sz w:val="28"/>
          <w:szCs w:val="28"/>
        </w:rPr>
        <w:t>Class of ‘60</w:t>
      </w:r>
    </w:p>
    <w:p w:rsidR="00A65B3C" w:rsidRPr="0084266F" w:rsidRDefault="00A65B3C" w:rsidP="00A65B3C">
      <w:pPr>
        <w:rPr>
          <w:rFonts w:ascii="Arial" w:hAnsi="Arial" w:cs="Arial"/>
          <w:color w:val="000000"/>
          <w:sz w:val="28"/>
          <w:szCs w:val="28"/>
        </w:rPr>
      </w:pPr>
      <w:r>
        <w:rPr>
          <w:rFonts w:ascii="Arial" w:hAnsi="Arial" w:cs="Arial"/>
          <w:color w:val="000000"/>
          <w:sz w:val="28"/>
          <w:szCs w:val="28"/>
        </w:rPr>
        <w:lastRenderedPageBreak/>
        <w:t>----------------------------------------------------------------------------------------------------</w:t>
      </w:r>
      <w:r w:rsidR="00740E77">
        <w:rPr>
          <w:rFonts w:ascii="Arial" w:hAnsi="Arial" w:cs="Arial"/>
          <w:color w:val="000000"/>
          <w:sz w:val="28"/>
          <w:szCs w:val="28"/>
        </w:rPr>
        <w:t>====================</w:t>
      </w:r>
      <w:r>
        <w:rPr>
          <w:rFonts w:ascii="Arial" w:hAnsi="Arial" w:cs="Arial"/>
          <w:color w:val="000000"/>
          <w:sz w:val="28"/>
          <w:szCs w:val="28"/>
        </w:rPr>
        <w:t>==============================================</w:t>
      </w:r>
    </w:p>
    <w:sectPr w:rsidR="00A65B3C" w:rsidRPr="0084266F" w:rsidSect="00740E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B3C"/>
    <w:rsid w:val="00057D69"/>
    <w:rsid w:val="00194602"/>
    <w:rsid w:val="001971D8"/>
    <w:rsid w:val="00336696"/>
    <w:rsid w:val="003472A8"/>
    <w:rsid w:val="003D3055"/>
    <w:rsid w:val="00434EBC"/>
    <w:rsid w:val="00626586"/>
    <w:rsid w:val="00740E77"/>
    <w:rsid w:val="00757A33"/>
    <w:rsid w:val="00952798"/>
    <w:rsid w:val="009825A0"/>
    <w:rsid w:val="00A21C02"/>
    <w:rsid w:val="00A65B3C"/>
    <w:rsid w:val="00B1203C"/>
    <w:rsid w:val="00BC1D10"/>
    <w:rsid w:val="00BE2989"/>
    <w:rsid w:val="00C17075"/>
    <w:rsid w:val="00C955FF"/>
    <w:rsid w:val="00D3424A"/>
    <w:rsid w:val="00DC2CD1"/>
    <w:rsid w:val="00E178D9"/>
    <w:rsid w:val="00F273DD"/>
    <w:rsid w:val="00F84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6D684C-239E-44C1-848D-A0B1FAC2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B3C"/>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B3C"/>
    <w:rPr>
      <w:color w:val="0000FF"/>
      <w:u w:val="single"/>
    </w:rPr>
  </w:style>
  <w:style w:type="character" w:customStyle="1" w:styleId="leadinghead">
    <w:name w:val="leadinghead"/>
    <w:basedOn w:val="DefaultParagraphFont"/>
    <w:rsid w:val="00A65B3C"/>
  </w:style>
  <w:style w:type="character" w:customStyle="1" w:styleId="apple-converted-space">
    <w:name w:val="apple-converted-space"/>
    <w:basedOn w:val="DefaultParagraphFont"/>
    <w:rsid w:val="00A65B3C"/>
  </w:style>
  <w:style w:type="character" w:customStyle="1" w:styleId="Caption1">
    <w:name w:val="Caption1"/>
    <w:basedOn w:val="DefaultParagraphFont"/>
    <w:rsid w:val="00A65B3C"/>
  </w:style>
  <w:style w:type="character" w:customStyle="1" w:styleId="entity">
    <w:name w:val="entity"/>
    <w:basedOn w:val="DefaultParagraphFont"/>
    <w:rsid w:val="00740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ney175.com/" TargetMode="External"/><Relationship Id="rId13" Type="http://schemas.openxmlformats.org/officeDocument/2006/relationships/hyperlink" Target="mailto:mlehjerhs@gmail.com" TargetMode="External"/><Relationship Id="rId18" Type="http://schemas.openxmlformats.org/officeDocument/2006/relationships/image" Target="media/image7.jpeg"/><Relationship Id="rId3" Type="http://schemas.openxmlformats.org/officeDocument/2006/relationships/webSettings" Target="webSettings.xml"/><Relationship Id="rId21" Type="http://schemas.openxmlformats.org/officeDocument/2006/relationships/hyperlink" Target="mailto:gedean7352@yahoo.com" TargetMode="External"/><Relationship Id="rId7" Type="http://schemas.openxmlformats.org/officeDocument/2006/relationships/image" Target="media/image4.png"/><Relationship Id="rId12" Type="http://schemas.openxmlformats.org/officeDocument/2006/relationships/hyperlink" Target="mailto:Pianoann97@aol.com" TargetMode="External"/><Relationship Id="rId17" Type="http://schemas.openxmlformats.org/officeDocument/2006/relationships/hyperlink" Target="http://www.hmdb.org/PhotoFullSize.asp?PhotoID=107389" TargetMode="External"/><Relationship Id="rId2" Type="http://schemas.openxmlformats.org/officeDocument/2006/relationships/settings" Target="settings.xml"/><Relationship Id="rId16" Type="http://schemas.openxmlformats.org/officeDocument/2006/relationships/hyperlink" Target="http://www.census.gov/history/www/through_the_decades/overview/1950.html" TargetMode="External"/><Relationship Id="rId20" Type="http://schemas.openxmlformats.org/officeDocument/2006/relationships/hyperlink" Target="mailto:gsroth2@nwcable.net"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hyperlink" Target="http://www.hmdb.org/map.asp?markers=30393" TargetMode="External"/><Relationship Id="rId23" Type="http://schemas.openxmlformats.org/officeDocument/2006/relationships/fontTable" Target="fontTable.xml"/><Relationship Id="rId10" Type="http://schemas.openxmlformats.org/officeDocument/2006/relationships/hyperlink" Target="http://www.ci.olney.il.us/" TargetMode="External"/><Relationship Id="rId19" Type="http://schemas.openxmlformats.org/officeDocument/2006/relationships/hyperlink" Target="mailto:mlehjerhs@gmail.com" TargetMode="External"/><Relationship Id="rId4" Type="http://schemas.openxmlformats.org/officeDocument/2006/relationships/image" Target="media/image1.jpeg"/><Relationship Id="rId9" Type="http://schemas.openxmlformats.org/officeDocument/2006/relationships/hyperlink" Target="https://www.facebook.com/OlneyRichland-Co-Dodransbicentennial-685538694895865/" TargetMode="External"/><Relationship Id="rId14" Type="http://schemas.openxmlformats.org/officeDocument/2006/relationships/image" Target="media/image6.png"/><Relationship Id="rId22" Type="http://schemas.openxmlformats.org/officeDocument/2006/relationships/hyperlink" Target="mailto:hughes.mick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8</Pages>
  <Words>1487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King</dc:creator>
  <cp:keywords/>
  <dc:description/>
  <cp:lastModifiedBy>Ann King</cp:lastModifiedBy>
  <cp:revision>25</cp:revision>
  <dcterms:created xsi:type="dcterms:W3CDTF">2016-07-06T20:50:00Z</dcterms:created>
  <dcterms:modified xsi:type="dcterms:W3CDTF">2016-07-09T21:26:00Z</dcterms:modified>
</cp:coreProperties>
</file>